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auto"/>
        <w:tblInd w:w="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BFBFBF"/>
        <w:tblLook w:val="04A0" w:firstRow="1" w:lastRow="0" w:firstColumn="1" w:lastColumn="0" w:noHBand="0" w:noVBand="1"/>
      </w:tblPr>
      <w:tblGrid>
        <w:gridCol w:w="6459"/>
        <w:gridCol w:w="843"/>
        <w:gridCol w:w="1495"/>
      </w:tblGrid>
      <w:tr w:rsidR="00E318F2" w:rsidRPr="00A61B11" w14:paraId="06FBA7A0" w14:textId="77777777" w:rsidTr="4952B9ED">
        <w:trPr>
          <w:trHeight w:val="320"/>
        </w:trPr>
        <w:tc>
          <w:tcPr>
            <w:tcW w:w="6459" w:type="dxa"/>
            <w:vAlign w:val="center"/>
          </w:tcPr>
          <w:p w14:paraId="3245CDFA" w14:textId="0056D063" w:rsidR="00E318F2" w:rsidRPr="00A61B11" w:rsidRDefault="56112F71" w:rsidP="4952B9ED">
            <w:pPr>
              <w:tabs>
                <w:tab w:val="left" w:pos="33"/>
              </w:tabs>
              <w:jc w:val="center"/>
              <w:rPr>
                <w:rFonts w:ascii="Arial" w:eastAsia="Arial" w:hAnsi="Arial" w:cs="Arial"/>
                <w:b/>
                <w:bCs/>
                <w:snapToGrid w:val="0"/>
                <w:lang w:val="es-CO"/>
              </w:rPr>
            </w:pPr>
            <w:bookmarkStart w:id="0" w:name="_Toc229893722"/>
            <w:bookmarkStart w:id="1" w:name="_Toc172435913"/>
            <w:bookmarkStart w:id="2" w:name="_Toc177621198"/>
            <w:bookmarkStart w:id="3" w:name="_Toc177621425"/>
            <w:bookmarkStart w:id="4" w:name="_Toc177876660"/>
            <w:bookmarkStart w:id="5" w:name="_Toc178742550"/>
            <w:bookmarkStart w:id="6" w:name="_Toc220473243"/>
            <w:bookmarkStart w:id="7" w:name="_Toc220473432"/>
            <w:bookmarkStart w:id="8" w:name="_Toc220474218"/>
            <w:bookmarkStart w:id="9" w:name="_Toc220481937"/>
            <w:bookmarkStart w:id="10" w:name="_Toc222106633"/>
            <w:bookmarkStart w:id="11" w:name="_Toc222106760"/>
            <w:bookmarkStart w:id="12" w:name="_Toc222112204"/>
            <w:r w:rsidRPr="00A61B11">
              <w:rPr>
                <w:rFonts w:ascii="Arial" w:eastAsia="Arial" w:hAnsi="Arial" w:cs="Arial"/>
                <w:b/>
                <w:bCs/>
                <w:snapToGrid w:val="0"/>
                <w:lang w:val="es-CO"/>
              </w:rPr>
              <w:t>ANEXO TÉCNICO</w:t>
            </w:r>
          </w:p>
        </w:tc>
        <w:tc>
          <w:tcPr>
            <w:tcW w:w="843" w:type="dxa"/>
            <w:tcBorders>
              <w:right w:val="dotted" w:sz="4" w:space="0" w:color="auto"/>
            </w:tcBorders>
            <w:shd w:val="clear" w:color="auto" w:fill="FFFFFF" w:themeFill="background1"/>
            <w:vAlign w:val="center"/>
          </w:tcPr>
          <w:p w14:paraId="3AFBB92D" w14:textId="77777777" w:rsidR="00E318F2" w:rsidRPr="00A61B11" w:rsidRDefault="56112F71" w:rsidP="4952B9ED">
            <w:pPr>
              <w:tabs>
                <w:tab w:val="left" w:pos="33"/>
              </w:tabs>
              <w:jc w:val="center"/>
              <w:rPr>
                <w:rFonts w:ascii="Arial" w:eastAsia="Arial" w:hAnsi="Arial" w:cs="Arial"/>
                <w:b/>
                <w:bCs/>
                <w:snapToGrid w:val="0"/>
                <w:lang w:val="es-CO"/>
              </w:rPr>
            </w:pPr>
            <w:r w:rsidRPr="00A61B11">
              <w:rPr>
                <w:rFonts w:ascii="Arial" w:eastAsia="Arial" w:hAnsi="Arial" w:cs="Arial"/>
                <w:b/>
                <w:bCs/>
                <w:snapToGrid w:val="0"/>
                <w:lang w:val="es-CO"/>
              </w:rPr>
              <w:t>Fecha</w:t>
            </w:r>
          </w:p>
        </w:tc>
        <w:tc>
          <w:tcPr>
            <w:tcW w:w="1495" w:type="dxa"/>
            <w:tcBorders>
              <w:left w:val="dotted" w:sz="4" w:space="0" w:color="auto"/>
            </w:tcBorders>
            <w:shd w:val="clear" w:color="auto" w:fill="FFFFFF" w:themeFill="background1"/>
            <w:vAlign w:val="center"/>
          </w:tcPr>
          <w:p w14:paraId="65FBC684" w14:textId="4543BAD7" w:rsidR="00E318F2" w:rsidRPr="00A61B11" w:rsidRDefault="00F078C6" w:rsidP="4952B9ED">
            <w:pPr>
              <w:tabs>
                <w:tab w:val="left" w:pos="33"/>
              </w:tabs>
              <w:jc w:val="center"/>
              <w:rPr>
                <w:rFonts w:ascii="Arial" w:eastAsia="Arial" w:hAnsi="Arial" w:cs="Arial"/>
                <w:snapToGrid w:val="0"/>
                <w:lang w:val="es-CO"/>
              </w:rPr>
            </w:pPr>
            <w:r>
              <w:rPr>
                <w:rFonts w:ascii="Arial" w:eastAsia="Arial" w:hAnsi="Arial" w:cs="Arial"/>
                <w:snapToGrid w:val="0"/>
                <w:lang w:val="es-CO"/>
              </w:rPr>
              <w:t>12</w:t>
            </w:r>
            <w:r w:rsidR="71B8612C" w:rsidRPr="00A61B11">
              <w:rPr>
                <w:rFonts w:ascii="Arial" w:eastAsia="Arial" w:hAnsi="Arial" w:cs="Arial"/>
                <w:snapToGrid w:val="0"/>
                <w:lang w:val="es-CO"/>
              </w:rPr>
              <w:t>/</w:t>
            </w:r>
            <w:r w:rsidR="007E59AE">
              <w:rPr>
                <w:rFonts w:ascii="Arial" w:eastAsia="Arial" w:hAnsi="Arial" w:cs="Arial"/>
                <w:snapToGrid w:val="0"/>
                <w:lang w:val="es-CO"/>
              </w:rPr>
              <w:t>0</w:t>
            </w:r>
            <w:r>
              <w:rPr>
                <w:rFonts w:ascii="Arial" w:eastAsia="Arial" w:hAnsi="Arial" w:cs="Arial"/>
                <w:snapToGrid w:val="0"/>
                <w:lang w:val="es-CO"/>
              </w:rPr>
              <w:t>5</w:t>
            </w:r>
            <w:r w:rsidR="00510FF4" w:rsidRPr="00A61B11">
              <w:rPr>
                <w:rFonts w:ascii="Arial" w:eastAsia="Arial" w:hAnsi="Arial" w:cs="Arial"/>
                <w:snapToGrid w:val="0"/>
                <w:lang w:val="es-CO"/>
              </w:rPr>
              <w:t>/2</w:t>
            </w:r>
            <w:r w:rsidR="23CB66D9" w:rsidRPr="00A61B11">
              <w:rPr>
                <w:rFonts w:ascii="Arial" w:eastAsia="Arial" w:hAnsi="Arial" w:cs="Arial"/>
                <w:snapToGrid w:val="0"/>
                <w:lang w:val="es-CO"/>
              </w:rPr>
              <w:t>02</w:t>
            </w:r>
            <w:r w:rsidR="007E59AE">
              <w:rPr>
                <w:rFonts w:ascii="Arial" w:eastAsia="Arial" w:hAnsi="Arial" w:cs="Arial"/>
                <w:snapToGrid w:val="0"/>
                <w:lang w:val="es-CO"/>
              </w:rPr>
              <w:t>6</w:t>
            </w:r>
          </w:p>
        </w:tc>
      </w:tr>
    </w:tbl>
    <w:tbl>
      <w:tblPr>
        <w:tblStyle w:val="Tablaconcuadrcula"/>
        <w:tblW w:w="0" w:type="auto"/>
        <w:tblInd w:w="33" w:type="dxa"/>
        <w:tblLook w:val="04A0" w:firstRow="1" w:lastRow="0" w:firstColumn="1" w:lastColumn="0" w:noHBand="0" w:noVBand="1"/>
      </w:tblPr>
      <w:tblGrid>
        <w:gridCol w:w="2230"/>
        <w:gridCol w:w="6567"/>
      </w:tblGrid>
      <w:tr w:rsidR="004D14D4" w:rsidRPr="00A61B11" w14:paraId="6BFA76C5" w14:textId="77777777" w:rsidTr="4952B9ED">
        <w:trPr>
          <w:trHeight w:val="484"/>
        </w:trPr>
        <w:tc>
          <w:tcPr>
            <w:tcW w:w="2230" w:type="dxa"/>
            <w:vAlign w:val="center"/>
          </w:tcPr>
          <w:p w14:paraId="2604A5A5" w14:textId="30B0BE17" w:rsidR="004D14D4" w:rsidRPr="00A61B11" w:rsidRDefault="483E038E" w:rsidP="4952B9ED">
            <w:pPr>
              <w:tabs>
                <w:tab w:val="left" w:pos="33"/>
              </w:tabs>
              <w:jc w:val="center"/>
              <w:rPr>
                <w:rFonts w:ascii="Arial" w:eastAsia="Arial" w:hAnsi="Arial" w:cs="Arial"/>
                <w:b/>
                <w:bCs/>
                <w:snapToGrid w:val="0"/>
                <w:lang w:val="es-CO"/>
              </w:rPr>
            </w:pPr>
            <w:r w:rsidRPr="00A61B11">
              <w:rPr>
                <w:rFonts w:ascii="Arial" w:eastAsia="Arial" w:hAnsi="Arial" w:cs="Arial"/>
                <w:b/>
                <w:bCs/>
                <w:snapToGrid w:val="0"/>
                <w:lang w:val="es-CO"/>
              </w:rPr>
              <w:t>ÁREA SOLICITANTE:</w:t>
            </w:r>
          </w:p>
        </w:tc>
        <w:tc>
          <w:tcPr>
            <w:tcW w:w="6567" w:type="dxa"/>
            <w:vAlign w:val="center"/>
          </w:tcPr>
          <w:p w14:paraId="1B53769F" w14:textId="1E98214C" w:rsidR="004D14D4" w:rsidRPr="00A61B11" w:rsidRDefault="001F4D83" w:rsidP="4952B9ED">
            <w:pPr>
              <w:tabs>
                <w:tab w:val="left" w:pos="33"/>
              </w:tabs>
              <w:jc w:val="center"/>
              <w:rPr>
                <w:rFonts w:ascii="Arial" w:eastAsia="Arial" w:hAnsi="Arial" w:cs="Arial"/>
                <w:snapToGrid w:val="0"/>
                <w:lang w:val="es-CO"/>
              </w:rPr>
            </w:pPr>
            <w:r w:rsidRPr="00A61B11">
              <w:rPr>
                <w:rFonts w:ascii="Arial" w:eastAsia="Arial" w:hAnsi="Arial" w:cs="Arial"/>
                <w:snapToGrid w:val="0"/>
                <w:lang w:val="es-CO"/>
              </w:rPr>
              <w:t>Oficina de Tecnología y Transformación Digital</w:t>
            </w:r>
          </w:p>
        </w:tc>
      </w:tr>
    </w:tbl>
    <w:p w14:paraId="7368CB84" w14:textId="77777777" w:rsidR="004D14D4" w:rsidRPr="00A61B11" w:rsidRDefault="004D14D4" w:rsidP="4952B9ED">
      <w:pPr>
        <w:tabs>
          <w:tab w:val="left" w:pos="33"/>
        </w:tabs>
        <w:jc w:val="both"/>
        <w:rPr>
          <w:rFonts w:ascii="Arial" w:eastAsia="Arial" w:hAnsi="Arial" w:cs="Arial"/>
          <w:snapToGrid w:val="0"/>
          <w:lang w:val="es-CO"/>
        </w:rPr>
      </w:pP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835"/>
      </w:tblGrid>
      <w:tr w:rsidR="00E318F2" w:rsidRPr="00A61B11" w14:paraId="228A431F" w14:textId="77777777" w:rsidTr="00A35802">
        <w:trPr>
          <w:trHeight w:val="340"/>
        </w:trPr>
        <w:tc>
          <w:tcPr>
            <w:tcW w:w="8835" w:type="dxa"/>
            <w:vAlign w:val="center"/>
          </w:tcPr>
          <w:p w14:paraId="456DDB7E" w14:textId="3D720226" w:rsidR="00E318F2" w:rsidRPr="00A61B11" w:rsidRDefault="5C66FB9C" w:rsidP="4952B9ED">
            <w:pPr>
              <w:pStyle w:val="Prrafodelista"/>
              <w:numPr>
                <w:ilvl w:val="0"/>
                <w:numId w:val="5"/>
              </w:numPr>
              <w:jc w:val="both"/>
              <w:rPr>
                <w:rFonts w:ascii="Arial" w:eastAsia="Arial" w:hAnsi="Arial" w:cs="Arial"/>
                <w:b/>
                <w:bCs/>
                <w:snapToGrid w:val="0"/>
                <w:lang w:val="es-CO"/>
              </w:rPr>
            </w:pPr>
            <w:r w:rsidRPr="00A61B11">
              <w:rPr>
                <w:rFonts w:ascii="Arial" w:eastAsia="Arial" w:hAnsi="Arial" w:cs="Arial"/>
                <w:b/>
                <w:bCs/>
                <w:lang w:val="es-CO"/>
              </w:rPr>
              <w:t>OBJETO</w:t>
            </w:r>
            <w:r w:rsidR="56112F71" w:rsidRPr="00A61B11">
              <w:rPr>
                <w:rFonts w:ascii="Arial" w:eastAsia="Arial" w:hAnsi="Arial" w:cs="Arial"/>
                <w:b/>
                <w:bCs/>
                <w:lang w:val="es-CO"/>
              </w:rPr>
              <w:t xml:space="preserve"> DEL BIEN O SERVICIO</w:t>
            </w:r>
          </w:p>
        </w:tc>
      </w:tr>
    </w:tbl>
    <w:p w14:paraId="2D3DC7A4" w14:textId="77777777" w:rsidR="00E318F2" w:rsidRPr="00A61B11" w:rsidRDefault="00E318F2" w:rsidP="4952B9ED">
      <w:pPr>
        <w:tabs>
          <w:tab w:val="left" w:pos="33"/>
        </w:tabs>
        <w:ind w:left="33"/>
        <w:rPr>
          <w:rFonts w:ascii="Arial" w:eastAsia="Arial" w:hAnsi="Arial" w:cs="Arial"/>
          <w:lang w:val="es-CO"/>
        </w:rPr>
      </w:pPr>
    </w:p>
    <w:p w14:paraId="048F439C" w14:textId="1D39FD6C" w:rsidR="26E1A3B3" w:rsidRPr="00A61B11" w:rsidRDefault="00A35802" w:rsidP="4D4CB525">
      <w:pPr>
        <w:rPr>
          <w:rFonts w:ascii="Arial" w:eastAsia="Arial" w:hAnsi="Arial" w:cs="Arial"/>
          <w:lang w:val="es-CO"/>
        </w:rPr>
      </w:pPr>
      <w:r w:rsidRPr="00E87FC1">
        <w:rPr>
          <w:rFonts w:ascii="Arial" w:hAnsi="Arial" w:cs="Arial"/>
          <w:sz w:val="22"/>
          <w:szCs w:val="22"/>
        </w:rPr>
        <w:t>Certificados de firma digital para funcionarios</w:t>
      </w:r>
      <w:r w:rsidR="26E1A3B3" w:rsidRPr="00A61B11">
        <w:rPr>
          <w:rFonts w:ascii="Arial" w:eastAsia="Arial" w:hAnsi="Arial" w:cs="Arial"/>
          <w:lang w:val="es-CO"/>
        </w:rPr>
        <w:t>.</w:t>
      </w:r>
    </w:p>
    <w:p w14:paraId="1EC30464" w14:textId="77777777" w:rsidR="00E318F2" w:rsidRPr="00A61B11" w:rsidRDefault="00E318F2" w:rsidP="4952B9ED">
      <w:pPr>
        <w:tabs>
          <w:tab w:val="left" w:pos="33"/>
        </w:tabs>
        <w:ind w:left="33"/>
        <w:rPr>
          <w:rFonts w:ascii="Arial" w:eastAsia="Arial" w:hAnsi="Arial" w:cs="Arial"/>
          <w:lang w:val="es-CO"/>
        </w:rPr>
      </w:pPr>
    </w:p>
    <w:tbl>
      <w:tblPr>
        <w:tblW w:w="0" w:type="auto"/>
        <w:tblInd w:w="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797"/>
      </w:tblGrid>
      <w:tr w:rsidR="00E318F2" w:rsidRPr="00A61B11" w14:paraId="31F231B6" w14:textId="77777777" w:rsidTr="00A35802">
        <w:trPr>
          <w:trHeight w:val="340"/>
        </w:trPr>
        <w:tc>
          <w:tcPr>
            <w:tcW w:w="8797" w:type="dxa"/>
            <w:vAlign w:val="center"/>
          </w:tcPr>
          <w:p w14:paraId="3A8C42FA" w14:textId="77777777" w:rsidR="00E318F2" w:rsidRPr="00A61B11" w:rsidRDefault="56112F71" w:rsidP="4952B9ED">
            <w:pPr>
              <w:pStyle w:val="Prrafodelista"/>
              <w:numPr>
                <w:ilvl w:val="0"/>
                <w:numId w:val="5"/>
              </w:numPr>
              <w:tabs>
                <w:tab w:val="left" w:pos="33"/>
              </w:tabs>
              <w:jc w:val="both"/>
              <w:rPr>
                <w:rFonts w:ascii="Arial" w:eastAsia="Arial" w:hAnsi="Arial" w:cs="Arial"/>
                <w:lang w:val="es-CO"/>
              </w:rPr>
            </w:pPr>
            <w:r w:rsidRPr="00A61B11">
              <w:rPr>
                <w:rFonts w:ascii="Arial" w:eastAsia="Arial" w:hAnsi="Arial" w:cs="Arial"/>
                <w:b/>
                <w:bCs/>
                <w:lang w:val="es-CO"/>
              </w:rPr>
              <w:t>CÓDIGO ESTÁNDAR DE PRODUCTOS Y SERVICIOS DE NACIONES UNIDAS (UNSPSC, V.14.080)</w:t>
            </w:r>
          </w:p>
        </w:tc>
      </w:tr>
      <w:bookmarkEnd w:id="0"/>
      <w:bookmarkEnd w:id="1"/>
      <w:bookmarkEnd w:id="2"/>
      <w:bookmarkEnd w:id="3"/>
      <w:bookmarkEnd w:id="4"/>
      <w:bookmarkEnd w:id="5"/>
      <w:bookmarkEnd w:id="6"/>
      <w:bookmarkEnd w:id="7"/>
      <w:bookmarkEnd w:id="8"/>
      <w:bookmarkEnd w:id="9"/>
      <w:bookmarkEnd w:id="10"/>
      <w:bookmarkEnd w:id="11"/>
      <w:bookmarkEnd w:id="12"/>
    </w:tbl>
    <w:p w14:paraId="0F9DC2D8" w14:textId="77777777" w:rsidR="00CC730E" w:rsidRPr="00A61B11" w:rsidRDefault="00CC730E" w:rsidP="40C206D9">
      <w:pPr>
        <w:tabs>
          <w:tab w:val="left" w:pos="33"/>
        </w:tabs>
        <w:jc w:val="both"/>
        <w:rPr>
          <w:rFonts w:ascii="Arial" w:eastAsia="Arial" w:hAnsi="Arial" w:cs="Arial"/>
          <w:lang w:val="es-CO"/>
        </w:rPr>
      </w:pPr>
    </w:p>
    <w:tbl>
      <w:tblPr>
        <w:tblStyle w:val="Tablaconcuadrcula"/>
        <w:tblW w:w="0" w:type="auto"/>
        <w:tblLook w:val="04A0" w:firstRow="1" w:lastRow="0" w:firstColumn="1" w:lastColumn="0" w:noHBand="0" w:noVBand="1"/>
      </w:tblPr>
      <w:tblGrid>
        <w:gridCol w:w="1838"/>
        <w:gridCol w:w="2410"/>
        <w:gridCol w:w="2374"/>
        <w:gridCol w:w="2208"/>
      </w:tblGrid>
      <w:tr w:rsidR="00CC730E" w:rsidRPr="00A61B11" w14:paraId="4F50F902" w14:textId="77777777" w:rsidTr="4952B9ED">
        <w:tc>
          <w:tcPr>
            <w:tcW w:w="1838" w:type="dxa"/>
          </w:tcPr>
          <w:p w14:paraId="3BF4259A" w14:textId="08CD2BD8" w:rsidR="00CC730E" w:rsidRPr="00A61B11" w:rsidRDefault="52066064" w:rsidP="4952B9ED">
            <w:pPr>
              <w:tabs>
                <w:tab w:val="left" w:pos="33"/>
              </w:tabs>
              <w:jc w:val="center"/>
              <w:rPr>
                <w:rFonts w:ascii="Arial" w:eastAsia="Arial" w:hAnsi="Arial" w:cs="Arial"/>
              </w:rPr>
            </w:pPr>
            <w:r w:rsidRPr="00A61B11">
              <w:rPr>
                <w:rFonts w:ascii="Arial" w:eastAsia="Arial" w:hAnsi="Arial" w:cs="Arial"/>
              </w:rPr>
              <w:t>CLASIFICACIÓN UNSPSC</w:t>
            </w:r>
          </w:p>
        </w:tc>
        <w:tc>
          <w:tcPr>
            <w:tcW w:w="2410" w:type="dxa"/>
          </w:tcPr>
          <w:p w14:paraId="20534B61" w14:textId="31B4A32F" w:rsidR="00CC730E" w:rsidRPr="00A61B11" w:rsidRDefault="52066064" w:rsidP="4952B9ED">
            <w:pPr>
              <w:tabs>
                <w:tab w:val="left" w:pos="33"/>
              </w:tabs>
              <w:jc w:val="center"/>
              <w:rPr>
                <w:rFonts w:ascii="Arial" w:eastAsia="Arial" w:hAnsi="Arial" w:cs="Arial"/>
              </w:rPr>
            </w:pPr>
            <w:r w:rsidRPr="00A61B11">
              <w:rPr>
                <w:rFonts w:ascii="Arial" w:eastAsia="Arial" w:hAnsi="Arial" w:cs="Arial"/>
              </w:rPr>
              <w:t>SEGMENTO</w:t>
            </w:r>
          </w:p>
        </w:tc>
        <w:tc>
          <w:tcPr>
            <w:tcW w:w="2374" w:type="dxa"/>
          </w:tcPr>
          <w:p w14:paraId="367F9830" w14:textId="717FA1B4" w:rsidR="00CC730E" w:rsidRPr="00A61B11" w:rsidRDefault="52066064" w:rsidP="4952B9ED">
            <w:pPr>
              <w:tabs>
                <w:tab w:val="left" w:pos="33"/>
              </w:tabs>
              <w:jc w:val="center"/>
              <w:rPr>
                <w:rFonts w:ascii="Arial" w:eastAsia="Arial" w:hAnsi="Arial" w:cs="Arial"/>
              </w:rPr>
            </w:pPr>
            <w:r w:rsidRPr="00A61B11">
              <w:rPr>
                <w:rFonts w:ascii="Arial" w:eastAsia="Arial" w:hAnsi="Arial" w:cs="Arial"/>
              </w:rPr>
              <w:t>FAMILIA</w:t>
            </w:r>
          </w:p>
        </w:tc>
        <w:tc>
          <w:tcPr>
            <w:tcW w:w="2208" w:type="dxa"/>
          </w:tcPr>
          <w:p w14:paraId="57FE3C02" w14:textId="18027143" w:rsidR="00CC730E" w:rsidRPr="00A61B11" w:rsidRDefault="52066064" w:rsidP="4952B9ED">
            <w:pPr>
              <w:tabs>
                <w:tab w:val="left" w:pos="33"/>
              </w:tabs>
              <w:jc w:val="center"/>
              <w:rPr>
                <w:rFonts w:ascii="Arial" w:eastAsia="Arial" w:hAnsi="Arial" w:cs="Arial"/>
              </w:rPr>
            </w:pPr>
            <w:r w:rsidRPr="00A61B11">
              <w:rPr>
                <w:rFonts w:ascii="Arial" w:eastAsia="Arial" w:hAnsi="Arial" w:cs="Arial"/>
              </w:rPr>
              <w:t>CLASE</w:t>
            </w:r>
          </w:p>
        </w:tc>
      </w:tr>
      <w:tr w:rsidR="00CC730E" w:rsidRPr="00A61B11" w14:paraId="2D9DE53D" w14:textId="77777777" w:rsidTr="4952B9ED">
        <w:tc>
          <w:tcPr>
            <w:tcW w:w="1838" w:type="dxa"/>
          </w:tcPr>
          <w:p w14:paraId="2688A502" w14:textId="77777777" w:rsidR="00CC730E" w:rsidRDefault="004B0AF2" w:rsidP="4952B9ED">
            <w:pPr>
              <w:tabs>
                <w:tab w:val="left" w:pos="33"/>
              </w:tabs>
              <w:jc w:val="center"/>
              <w:rPr>
                <w:rFonts w:ascii="Arial" w:eastAsia="Arial" w:hAnsi="Arial" w:cs="Arial"/>
              </w:rPr>
            </w:pPr>
            <w:r>
              <w:rPr>
                <w:rFonts w:ascii="Arial" w:eastAsia="Arial" w:hAnsi="Arial" w:cs="Arial"/>
              </w:rPr>
              <w:t>43</w:t>
            </w:r>
            <w:r w:rsidR="00E36EB5">
              <w:rPr>
                <w:rFonts w:ascii="Arial" w:eastAsia="Arial" w:hAnsi="Arial" w:cs="Arial"/>
              </w:rPr>
              <w:t>233201</w:t>
            </w:r>
          </w:p>
          <w:p w14:paraId="706DAB39" w14:textId="121D088A" w:rsidR="0064759D" w:rsidRPr="00A61B11" w:rsidRDefault="0064759D" w:rsidP="4952B9ED">
            <w:pPr>
              <w:tabs>
                <w:tab w:val="left" w:pos="33"/>
              </w:tabs>
              <w:jc w:val="center"/>
              <w:rPr>
                <w:rFonts w:ascii="Arial" w:eastAsia="Arial" w:hAnsi="Arial" w:cs="Arial"/>
              </w:rPr>
            </w:pPr>
            <w:r w:rsidRPr="0064759D">
              <w:rPr>
                <w:rFonts w:ascii="Arial" w:eastAsia="Arial" w:hAnsi="Arial" w:cs="Arial"/>
              </w:rPr>
              <w:t>Software de servidor de autenticación</w:t>
            </w:r>
          </w:p>
        </w:tc>
        <w:tc>
          <w:tcPr>
            <w:tcW w:w="2410" w:type="dxa"/>
          </w:tcPr>
          <w:p w14:paraId="21DB869F" w14:textId="77777777" w:rsidR="0075000D" w:rsidRPr="00A61B11" w:rsidRDefault="0075000D" w:rsidP="0075000D">
            <w:pPr>
              <w:tabs>
                <w:tab w:val="left" w:pos="33"/>
              </w:tabs>
              <w:jc w:val="center"/>
              <w:rPr>
                <w:rFonts w:ascii="Arial" w:eastAsia="Arial" w:hAnsi="Arial" w:cs="Arial"/>
              </w:rPr>
            </w:pPr>
            <w:r w:rsidRPr="00A61B11">
              <w:rPr>
                <w:rFonts w:ascii="Arial" w:eastAsia="Arial" w:hAnsi="Arial" w:cs="Arial"/>
              </w:rPr>
              <w:t xml:space="preserve">43000000 </w:t>
            </w:r>
          </w:p>
          <w:p w14:paraId="3A4EA052" w14:textId="7DC85800" w:rsidR="00CC730E" w:rsidRPr="00A61B11" w:rsidRDefault="0075000D" w:rsidP="0075000D">
            <w:pPr>
              <w:tabs>
                <w:tab w:val="left" w:pos="33"/>
              </w:tabs>
              <w:jc w:val="center"/>
              <w:rPr>
                <w:rFonts w:ascii="Arial" w:eastAsia="Arial" w:hAnsi="Arial" w:cs="Arial"/>
              </w:rPr>
            </w:pPr>
            <w:r w:rsidRPr="00A61B11">
              <w:rPr>
                <w:rFonts w:ascii="Arial" w:eastAsia="Arial" w:hAnsi="Arial" w:cs="Arial"/>
              </w:rPr>
              <w:t>Difusión de Tecnologías de Información y Telecomunicaciones.</w:t>
            </w:r>
          </w:p>
        </w:tc>
        <w:tc>
          <w:tcPr>
            <w:tcW w:w="2374" w:type="dxa"/>
          </w:tcPr>
          <w:p w14:paraId="742CE687" w14:textId="77777777" w:rsidR="00CC730E" w:rsidRDefault="00DB1CCC" w:rsidP="4952B9ED">
            <w:pPr>
              <w:tabs>
                <w:tab w:val="left" w:pos="33"/>
              </w:tabs>
              <w:jc w:val="center"/>
              <w:rPr>
                <w:rFonts w:ascii="Arial" w:eastAsia="Arial" w:hAnsi="Arial" w:cs="Arial"/>
              </w:rPr>
            </w:pPr>
            <w:r>
              <w:rPr>
                <w:rFonts w:ascii="Arial" w:eastAsia="Arial" w:hAnsi="Arial" w:cs="Arial"/>
              </w:rPr>
              <w:t>43230000</w:t>
            </w:r>
          </w:p>
          <w:p w14:paraId="756931F1" w14:textId="3F39BEB5" w:rsidR="00A87D23" w:rsidRPr="00A61B11" w:rsidRDefault="00A87D23" w:rsidP="4952B9ED">
            <w:pPr>
              <w:tabs>
                <w:tab w:val="left" w:pos="33"/>
              </w:tabs>
              <w:jc w:val="center"/>
              <w:rPr>
                <w:rFonts w:ascii="Arial" w:eastAsia="Arial" w:hAnsi="Arial" w:cs="Arial"/>
              </w:rPr>
            </w:pPr>
            <w:r>
              <w:rPr>
                <w:rFonts w:ascii="Arial" w:eastAsia="Arial" w:hAnsi="Arial" w:cs="Arial"/>
              </w:rPr>
              <w:t>Software</w:t>
            </w:r>
          </w:p>
        </w:tc>
        <w:tc>
          <w:tcPr>
            <w:tcW w:w="2208" w:type="dxa"/>
          </w:tcPr>
          <w:p w14:paraId="061389EF" w14:textId="77777777" w:rsidR="00CC730E" w:rsidRDefault="00A87D23" w:rsidP="4952B9ED">
            <w:pPr>
              <w:tabs>
                <w:tab w:val="left" w:pos="33"/>
              </w:tabs>
              <w:jc w:val="center"/>
              <w:rPr>
                <w:rFonts w:ascii="Arial" w:eastAsia="Arial" w:hAnsi="Arial" w:cs="Arial"/>
                <w:lang w:val="es-ES"/>
              </w:rPr>
            </w:pPr>
            <w:r>
              <w:rPr>
                <w:rFonts w:ascii="Arial" w:eastAsia="Arial" w:hAnsi="Arial" w:cs="Arial"/>
                <w:lang w:val="es-ES"/>
              </w:rPr>
              <w:t>43233200</w:t>
            </w:r>
          </w:p>
          <w:p w14:paraId="5FADE7AE" w14:textId="1D25FB83" w:rsidR="00002AC7" w:rsidRPr="00A61B11" w:rsidRDefault="00002AC7" w:rsidP="4952B9ED">
            <w:pPr>
              <w:tabs>
                <w:tab w:val="left" w:pos="33"/>
              </w:tabs>
              <w:jc w:val="center"/>
              <w:rPr>
                <w:rFonts w:ascii="Arial" w:eastAsia="Arial" w:hAnsi="Arial" w:cs="Arial"/>
                <w:lang w:val="es-ES"/>
              </w:rPr>
            </w:pPr>
            <w:r w:rsidRPr="00002AC7">
              <w:rPr>
                <w:rFonts w:ascii="Arial" w:eastAsia="Arial" w:hAnsi="Arial" w:cs="Arial"/>
                <w:lang w:val="es-ES"/>
              </w:rPr>
              <w:t>Software de seguridad y Protección</w:t>
            </w:r>
          </w:p>
        </w:tc>
      </w:tr>
      <w:tr w:rsidR="00CC730E" w:rsidRPr="00A61B11" w14:paraId="6F4A84A5" w14:textId="77777777" w:rsidTr="4952B9ED">
        <w:tc>
          <w:tcPr>
            <w:tcW w:w="1838" w:type="dxa"/>
          </w:tcPr>
          <w:p w14:paraId="7CB8D2D9" w14:textId="77777777" w:rsidR="00CC730E" w:rsidRPr="00522476" w:rsidRDefault="00CB4838" w:rsidP="00522476">
            <w:pPr>
              <w:tabs>
                <w:tab w:val="left" w:pos="33"/>
              </w:tabs>
              <w:jc w:val="center"/>
              <w:rPr>
                <w:rFonts w:ascii="Arial" w:eastAsia="Arial" w:hAnsi="Arial" w:cs="Arial"/>
              </w:rPr>
            </w:pPr>
            <w:r w:rsidRPr="00522476">
              <w:rPr>
                <w:rFonts w:ascii="Arial" w:eastAsia="Arial" w:hAnsi="Arial" w:cs="Arial"/>
              </w:rPr>
              <w:t>43233205</w:t>
            </w:r>
          </w:p>
          <w:p w14:paraId="44D28229" w14:textId="77777777" w:rsidR="00023754" w:rsidRPr="00522476" w:rsidRDefault="00023754" w:rsidP="00522476">
            <w:pPr>
              <w:tabs>
                <w:tab w:val="left" w:pos="33"/>
              </w:tabs>
              <w:jc w:val="center"/>
              <w:rPr>
                <w:rFonts w:ascii="Arial" w:eastAsia="Arial" w:hAnsi="Arial" w:cs="Arial"/>
              </w:rPr>
            </w:pPr>
            <w:r w:rsidRPr="00522476">
              <w:rPr>
                <w:rFonts w:ascii="Arial" w:eastAsia="Arial" w:hAnsi="Arial" w:cs="Arial"/>
              </w:rPr>
              <w:t>Software de seguridad de transacciones y protección contra virus</w:t>
            </w:r>
          </w:p>
          <w:p w14:paraId="1D7025A3" w14:textId="2ABD92E8" w:rsidR="00CB4838" w:rsidRPr="00522476" w:rsidRDefault="00CB4838" w:rsidP="00522476">
            <w:pPr>
              <w:tabs>
                <w:tab w:val="left" w:pos="33"/>
              </w:tabs>
              <w:jc w:val="center"/>
              <w:rPr>
                <w:rFonts w:ascii="Arial" w:eastAsia="Arial" w:hAnsi="Arial" w:cs="Arial"/>
              </w:rPr>
            </w:pPr>
          </w:p>
        </w:tc>
        <w:tc>
          <w:tcPr>
            <w:tcW w:w="2410" w:type="dxa"/>
          </w:tcPr>
          <w:p w14:paraId="040E0951" w14:textId="77777777" w:rsidR="00023754" w:rsidRPr="00A61B11" w:rsidRDefault="00023754" w:rsidP="00522476">
            <w:pPr>
              <w:tabs>
                <w:tab w:val="left" w:pos="33"/>
              </w:tabs>
              <w:jc w:val="center"/>
              <w:rPr>
                <w:rFonts w:ascii="Arial" w:eastAsia="Arial" w:hAnsi="Arial" w:cs="Arial"/>
              </w:rPr>
            </w:pPr>
            <w:r w:rsidRPr="00A61B11">
              <w:rPr>
                <w:rFonts w:ascii="Arial" w:eastAsia="Arial" w:hAnsi="Arial" w:cs="Arial"/>
              </w:rPr>
              <w:t xml:space="preserve">43000000 </w:t>
            </w:r>
          </w:p>
          <w:p w14:paraId="726094D6" w14:textId="29881935" w:rsidR="00CC730E" w:rsidRPr="00A61B11" w:rsidRDefault="00023754" w:rsidP="00522476">
            <w:pPr>
              <w:tabs>
                <w:tab w:val="left" w:pos="33"/>
              </w:tabs>
              <w:jc w:val="center"/>
              <w:rPr>
                <w:rFonts w:ascii="Arial" w:eastAsia="Arial" w:hAnsi="Arial" w:cs="Arial"/>
              </w:rPr>
            </w:pPr>
            <w:r w:rsidRPr="00A61B11">
              <w:rPr>
                <w:rFonts w:ascii="Arial" w:eastAsia="Arial" w:hAnsi="Arial" w:cs="Arial"/>
              </w:rPr>
              <w:t>Difusión de Tecnologías de Información y Telecomunicaciones.</w:t>
            </w:r>
          </w:p>
        </w:tc>
        <w:tc>
          <w:tcPr>
            <w:tcW w:w="2374" w:type="dxa"/>
          </w:tcPr>
          <w:p w14:paraId="1B19F27B" w14:textId="77777777" w:rsidR="00023754" w:rsidRDefault="00023754" w:rsidP="00522476">
            <w:pPr>
              <w:tabs>
                <w:tab w:val="left" w:pos="33"/>
              </w:tabs>
              <w:jc w:val="center"/>
              <w:rPr>
                <w:rFonts w:ascii="Arial" w:eastAsia="Arial" w:hAnsi="Arial" w:cs="Arial"/>
              </w:rPr>
            </w:pPr>
            <w:r>
              <w:rPr>
                <w:rFonts w:ascii="Arial" w:eastAsia="Arial" w:hAnsi="Arial" w:cs="Arial"/>
              </w:rPr>
              <w:t>43230000</w:t>
            </w:r>
          </w:p>
          <w:p w14:paraId="7E3ABF8A" w14:textId="4D78117B" w:rsidR="00CC730E" w:rsidRPr="00A61B11" w:rsidRDefault="00023754" w:rsidP="00522476">
            <w:pPr>
              <w:tabs>
                <w:tab w:val="left" w:pos="33"/>
              </w:tabs>
              <w:jc w:val="center"/>
              <w:rPr>
                <w:rFonts w:ascii="Arial" w:eastAsia="Arial" w:hAnsi="Arial" w:cs="Arial"/>
              </w:rPr>
            </w:pPr>
            <w:r>
              <w:rPr>
                <w:rFonts w:ascii="Arial" w:eastAsia="Arial" w:hAnsi="Arial" w:cs="Arial"/>
              </w:rPr>
              <w:t>Software</w:t>
            </w:r>
          </w:p>
        </w:tc>
        <w:tc>
          <w:tcPr>
            <w:tcW w:w="2208" w:type="dxa"/>
          </w:tcPr>
          <w:p w14:paraId="1F53718C" w14:textId="77777777" w:rsidR="00522476" w:rsidRPr="00522476" w:rsidRDefault="00522476" w:rsidP="00522476">
            <w:pPr>
              <w:tabs>
                <w:tab w:val="left" w:pos="33"/>
              </w:tabs>
              <w:jc w:val="center"/>
              <w:rPr>
                <w:rFonts w:ascii="Arial" w:eastAsia="Arial" w:hAnsi="Arial" w:cs="Arial"/>
              </w:rPr>
            </w:pPr>
            <w:r w:rsidRPr="00522476">
              <w:rPr>
                <w:rFonts w:ascii="Arial" w:eastAsia="Arial" w:hAnsi="Arial" w:cs="Arial"/>
              </w:rPr>
              <w:t>43233200</w:t>
            </w:r>
          </w:p>
          <w:p w14:paraId="2ED2FD41" w14:textId="5F37CBE5" w:rsidR="00CC730E" w:rsidRPr="00A61B11" w:rsidRDefault="00522476" w:rsidP="00522476">
            <w:pPr>
              <w:tabs>
                <w:tab w:val="left" w:pos="33"/>
              </w:tabs>
              <w:jc w:val="center"/>
              <w:rPr>
                <w:rFonts w:ascii="Arial" w:eastAsia="Arial" w:hAnsi="Arial" w:cs="Arial"/>
              </w:rPr>
            </w:pPr>
            <w:r w:rsidRPr="00522476">
              <w:rPr>
                <w:rFonts w:ascii="Arial" w:eastAsia="Arial" w:hAnsi="Arial" w:cs="Arial"/>
              </w:rPr>
              <w:t>Software de seguridad y Protección</w:t>
            </w:r>
          </w:p>
        </w:tc>
      </w:tr>
      <w:tr w:rsidR="00CC730E" w:rsidRPr="00A61B11" w14:paraId="3B7F134E" w14:textId="77777777" w:rsidTr="4952B9ED">
        <w:tc>
          <w:tcPr>
            <w:tcW w:w="1838" w:type="dxa"/>
          </w:tcPr>
          <w:p w14:paraId="61DB23E7" w14:textId="77777777" w:rsidR="00522476" w:rsidRPr="00FC04D5" w:rsidRDefault="00522476" w:rsidP="00FC04D5">
            <w:pPr>
              <w:tabs>
                <w:tab w:val="left" w:pos="33"/>
              </w:tabs>
              <w:jc w:val="center"/>
              <w:rPr>
                <w:rFonts w:ascii="Arial" w:eastAsia="Arial" w:hAnsi="Arial" w:cs="Arial"/>
              </w:rPr>
            </w:pPr>
            <w:r w:rsidRPr="00FC04D5">
              <w:rPr>
                <w:rFonts w:ascii="Arial" w:eastAsia="Arial" w:hAnsi="Arial" w:cs="Arial"/>
              </w:rPr>
              <w:t>81161502</w:t>
            </w:r>
          </w:p>
          <w:p w14:paraId="00700130" w14:textId="77777777" w:rsidR="00450E8E" w:rsidRPr="00FC04D5" w:rsidRDefault="00450E8E" w:rsidP="00FC04D5">
            <w:pPr>
              <w:tabs>
                <w:tab w:val="left" w:pos="33"/>
              </w:tabs>
              <w:jc w:val="center"/>
              <w:rPr>
                <w:rFonts w:ascii="Arial" w:eastAsia="Arial" w:hAnsi="Arial" w:cs="Arial"/>
              </w:rPr>
            </w:pPr>
            <w:r w:rsidRPr="00FC04D5">
              <w:rPr>
                <w:rFonts w:ascii="Arial" w:eastAsia="Arial" w:hAnsi="Arial" w:cs="Arial"/>
              </w:rPr>
              <w:t>Servicio de administración de cuentas en la red</w:t>
            </w:r>
          </w:p>
          <w:p w14:paraId="18CFAC93" w14:textId="1438CB47" w:rsidR="00CC730E" w:rsidRPr="00FC04D5" w:rsidRDefault="00CC730E" w:rsidP="00FC04D5">
            <w:pPr>
              <w:tabs>
                <w:tab w:val="left" w:pos="33"/>
              </w:tabs>
              <w:jc w:val="center"/>
              <w:rPr>
                <w:rFonts w:ascii="Arial" w:eastAsia="Arial" w:hAnsi="Arial" w:cs="Arial"/>
              </w:rPr>
            </w:pPr>
          </w:p>
        </w:tc>
        <w:tc>
          <w:tcPr>
            <w:tcW w:w="2410" w:type="dxa"/>
          </w:tcPr>
          <w:p w14:paraId="699CF319" w14:textId="77777777" w:rsidR="00450E8E" w:rsidRPr="00FC04D5" w:rsidRDefault="00450E8E" w:rsidP="00FC04D5">
            <w:pPr>
              <w:tabs>
                <w:tab w:val="left" w:pos="33"/>
              </w:tabs>
              <w:jc w:val="center"/>
              <w:rPr>
                <w:rFonts w:ascii="Arial" w:eastAsia="Arial" w:hAnsi="Arial" w:cs="Arial"/>
              </w:rPr>
            </w:pPr>
            <w:r w:rsidRPr="00FC04D5">
              <w:rPr>
                <w:rFonts w:ascii="Arial" w:eastAsia="Arial" w:hAnsi="Arial" w:cs="Arial"/>
              </w:rPr>
              <w:t>81000000</w:t>
            </w:r>
          </w:p>
          <w:p w14:paraId="0726D693" w14:textId="77777777" w:rsidR="00450E8E" w:rsidRPr="00FC04D5" w:rsidRDefault="00450E8E" w:rsidP="00FC04D5">
            <w:pPr>
              <w:tabs>
                <w:tab w:val="left" w:pos="33"/>
              </w:tabs>
              <w:jc w:val="center"/>
              <w:rPr>
                <w:rFonts w:ascii="Arial" w:eastAsia="Arial" w:hAnsi="Arial" w:cs="Arial"/>
              </w:rPr>
            </w:pPr>
            <w:r w:rsidRPr="00FC04D5">
              <w:rPr>
                <w:rFonts w:ascii="Arial" w:eastAsia="Arial" w:hAnsi="Arial" w:cs="Arial"/>
              </w:rPr>
              <w:t>Servicios basados en ingeniería, investigación y tecnología</w:t>
            </w:r>
          </w:p>
          <w:p w14:paraId="721C35FA" w14:textId="0D441002" w:rsidR="00CC730E" w:rsidRPr="00FC04D5" w:rsidRDefault="00CC730E" w:rsidP="00FC04D5">
            <w:pPr>
              <w:tabs>
                <w:tab w:val="left" w:pos="33"/>
              </w:tabs>
              <w:jc w:val="center"/>
              <w:rPr>
                <w:rFonts w:ascii="Arial" w:eastAsia="Arial" w:hAnsi="Arial" w:cs="Arial"/>
              </w:rPr>
            </w:pPr>
          </w:p>
        </w:tc>
        <w:tc>
          <w:tcPr>
            <w:tcW w:w="2374" w:type="dxa"/>
          </w:tcPr>
          <w:p w14:paraId="01BE5FFA" w14:textId="77777777" w:rsidR="00266ACE" w:rsidRPr="00FC04D5" w:rsidRDefault="00266ACE" w:rsidP="00FC04D5">
            <w:pPr>
              <w:tabs>
                <w:tab w:val="left" w:pos="33"/>
              </w:tabs>
              <w:jc w:val="center"/>
              <w:rPr>
                <w:rFonts w:ascii="Arial" w:eastAsia="Arial" w:hAnsi="Arial" w:cs="Arial"/>
              </w:rPr>
            </w:pPr>
            <w:r w:rsidRPr="00FC04D5">
              <w:rPr>
                <w:rFonts w:ascii="Arial" w:eastAsia="Arial" w:hAnsi="Arial" w:cs="Arial"/>
              </w:rPr>
              <w:t>81160000</w:t>
            </w:r>
          </w:p>
          <w:p w14:paraId="200F98E0" w14:textId="17EE706F" w:rsidR="00266ACE" w:rsidRPr="00FC04D5" w:rsidRDefault="00266ACE" w:rsidP="00FC04D5">
            <w:pPr>
              <w:tabs>
                <w:tab w:val="left" w:pos="33"/>
              </w:tabs>
              <w:jc w:val="center"/>
              <w:rPr>
                <w:rFonts w:ascii="Arial" w:eastAsia="Arial" w:hAnsi="Arial" w:cs="Arial"/>
              </w:rPr>
            </w:pPr>
            <w:r w:rsidRPr="00FC04D5">
              <w:rPr>
                <w:rFonts w:ascii="Arial" w:eastAsia="Arial" w:hAnsi="Arial" w:cs="Arial"/>
              </w:rPr>
              <w:t>Entrega de servicios de tecnología de información</w:t>
            </w:r>
          </w:p>
          <w:p w14:paraId="3F4FA8F6" w14:textId="55685EF4" w:rsidR="00CC730E" w:rsidRPr="00FC04D5" w:rsidRDefault="00CC730E" w:rsidP="00FC04D5">
            <w:pPr>
              <w:tabs>
                <w:tab w:val="left" w:pos="33"/>
              </w:tabs>
              <w:jc w:val="center"/>
              <w:rPr>
                <w:rFonts w:ascii="Arial" w:eastAsia="Arial" w:hAnsi="Arial" w:cs="Arial"/>
              </w:rPr>
            </w:pPr>
          </w:p>
        </w:tc>
        <w:tc>
          <w:tcPr>
            <w:tcW w:w="2208" w:type="dxa"/>
          </w:tcPr>
          <w:p w14:paraId="30A89AFC" w14:textId="77777777" w:rsidR="00266ACE" w:rsidRPr="00FC04D5" w:rsidRDefault="00266ACE" w:rsidP="00FC04D5">
            <w:pPr>
              <w:tabs>
                <w:tab w:val="left" w:pos="33"/>
              </w:tabs>
              <w:jc w:val="center"/>
              <w:rPr>
                <w:rFonts w:ascii="Arial" w:eastAsia="Arial" w:hAnsi="Arial" w:cs="Arial"/>
              </w:rPr>
            </w:pPr>
            <w:r w:rsidRPr="00FC04D5">
              <w:rPr>
                <w:rFonts w:ascii="Arial" w:eastAsia="Arial" w:hAnsi="Arial" w:cs="Arial"/>
              </w:rPr>
              <w:t>81161500</w:t>
            </w:r>
          </w:p>
          <w:p w14:paraId="5104CFEC" w14:textId="77777777" w:rsidR="00266ACE" w:rsidRPr="00FC04D5" w:rsidRDefault="00266ACE" w:rsidP="00FC04D5">
            <w:pPr>
              <w:tabs>
                <w:tab w:val="left" w:pos="33"/>
              </w:tabs>
              <w:jc w:val="center"/>
              <w:rPr>
                <w:rFonts w:ascii="Arial" w:eastAsia="Arial" w:hAnsi="Arial" w:cs="Arial"/>
              </w:rPr>
            </w:pPr>
            <w:r w:rsidRPr="00FC04D5">
              <w:rPr>
                <w:rFonts w:ascii="Arial" w:eastAsia="Arial" w:hAnsi="Arial" w:cs="Arial"/>
              </w:rPr>
              <w:t>Servicios de administración de accesos</w:t>
            </w:r>
          </w:p>
          <w:p w14:paraId="6E11C9FE" w14:textId="506E4061" w:rsidR="00CC730E" w:rsidRPr="00A61B11" w:rsidRDefault="00CC730E" w:rsidP="00FC04D5">
            <w:pPr>
              <w:tabs>
                <w:tab w:val="left" w:pos="33"/>
              </w:tabs>
              <w:jc w:val="center"/>
              <w:rPr>
                <w:rFonts w:ascii="Arial" w:eastAsia="Arial" w:hAnsi="Arial" w:cs="Arial"/>
              </w:rPr>
            </w:pPr>
          </w:p>
        </w:tc>
      </w:tr>
      <w:tr w:rsidR="00CC730E" w:rsidRPr="00A61B11" w14:paraId="32608967" w14:textId="77777777" w:rsidTr="4952B9ED">
        <w:tc>
          <w:tcPr>
            <w:tcW w:w="1838" w:type="dxa"/>
          </w:tcPr>
          <w:p w14:paraId="3C88C761" w14:textId="77777777" w:rsidR="001F490B" w:rsidRPr="00FC04D5" w:rsidRDefault="001F490B" w:rsidP="00FC04D5">
            <w:pPr>
              <w:tabs>
                <w:tab w:val="left" w:pos="33"/>
              </w:tabs>
              <w:jc w:val="center"/>
              <w:rPr>
                <w:rFonts w:ascii="Arial" w:eastAsia="Arial" w:hAnsi="Arial" w:cs="Arial"/>
              </w:rPr>
            </w:pPr>
            <w:r w:rsidRPr="00FC04D5">
              <w:rPr>
                <w:rFonts w:ascii="Arial" w:eastAsia="Arial" w:hAnsi="Arial" w:cs="Arial"/>
              </w:rPr>
              <w:t>81111805</w:t>
            </w:r>
          </w:p>
          <w:p w14:paraId="5607D892" w14:textId="77777777" w:rsidR="001F490B" w:rsidRPr="00FC04D5" w:rsidRDefault="001F490B" w:rsidP="00FC04D5">
            <w:pPr>
              <w:tabs>
                <w:tab w:val="left" w:pos="33"/>
              </w:tabs>
              <w:jc w:val="center"/>
              <w:rPr>
                <w:rFonts w:ascii="Arial" w:eastAsia="Arial" w:hAnsi="Arial" w:cs="Arial"/>
              </w:rPr>
            </w:pPr>
            <w:r w:rsidRPr="00FC04D5">
              <w:rPr>
                <w:rFonts w:ascii="Arial" w:eastAsia="Arial" w:hAnsi="Arial" w:cs="Arial"/>
              </w:rPr>
              <w:t>Mantenimiento o soporte de sistemas patentado</w:t>
            </w:r>
          </w:p>
          <w:p w14:paraId="15145EE5" w14:textId="148B3BFB" w:rsidR="00CC730E" w:rsidRPr="00FC04D5" w:rsidRDefault="00CC730E" w:rsidP="00FC04D5">
            <w:pPr>
              <w:tabs>
                <w:tab w:val="left" w:pos="33"/>
              </w:tabs>
              <w:jc w:val="center"/>
              <w:rPr>
                <w:rFonts w:ascii="Arial" w:eastAsia="Arial" w:hAnsi="Arial" w:cs="Arial"/>
              </w:rPr>
            </w:pPr>
          </w:p>
        </w:tc>
        <w:tc>
          <w:tcPr>
            <w:tcW w:w="2410" w:type="dxa"/>
          </w:tcPr>
          <w:p w14:paraId="3D430FE4" w14:textId="77777777" w:rsidR="001F490B" w:rsidRPr="00FC04D5" w:rsidRDefault="001F490B" w:rsidP="00FC04D5">
            <w:pPr>
              <w:tabs>
                <w:tab w:val="left" w:pos="33"/>
              </w:tabs>
              <w:jc w:val="center"/>
              <w:rPr>
                <w:rFonts w:ascii="Arial" w:eastAsia="Arial" w:hAnsi="Arial" w:cs="Arial"/>
              </w:rPr>
            </w:pPr>
            <w:r w:rsidRPr="00FC04D5">
              <w:rPr>
                <w:rFonts w:ascii="Arial" w:eastAsia="Arial" w:hAnsi="Arial" w:cs="Arial"/>
              </w:rPr>
              <w:t>81000000</w:t>
            </w:r>
          </w:p>
          <w:p w14:paraId="50C577AB" w14:textId="77777777" w:rsidR="001F490B" w:rsidRPr="00FC04D5" w:rsidRDefault="001F490B" w:rsidP="00FC04D5">
            <w:pPr>
              <w:tabs>
                <w:tab w:val="left" w:pos="33"/>
              </w:tabs>
              <w:jc w:val="center"/>
              <w:rPr>
                <w:rFonts w:ascii="Arial" w:eastAsia="Arial" w:hAnsi="Arial" w:cs="Arial"/>
              </w:rPr>
            </w:pPr>
            <w:r w:rsidRPr="00FC04D5">
              <w:rPr>
                <w:rFonts w:ascii="Arial" w:eastAsia="Arial" w:hAnsi="Arial" w:cs="Arial"/>
              </w:rPr>
              <w:t>Servicios basados en ingeniería, investigación y tecnología</w:t>
            </w:r>
          </w:p>
          <w:p w14:paraId="49893C93" w14:textId="757FA753" w:rsidR="00CC730E" w:rsidRPr="00A61B11" w:rsidRDefault="52066064" w:rsidP="00FC04D5">
            <w:pPr>
              <w:tabs>
                <w:tab w:val="left" w:pos="33"/>
              </w:tabs>
              <w:jc w:val="center"/>
              <w:rPr>
                <w:rFonts w:ascii="Arial" w:eastAsia="Arial" w:hAnsi="Arial" w:cs="Arial"/>
              </w:rPr>
            </w:pPr>
            <w:r w:rsidRPr="00A61B11">
              <w:rPr>
                <w:rFonts w:ascii="Arial" w:eastAsia="Arial" w:hAnsi="Arial" w:cs="Arial"/>
              </w:rPr>
              <w:t>.</w:t>
            </w:r>
          </w:p>
        </w:tc>
        <w:tc>
          <w:tcPr>
            <w:tcW w:w="2374" w:type="dxa"/>
          </w:tcPr>
          <w:p w14:paraId="433FF7C5" w14:textId="77777777" w:rsidR="00E97E0F" w:rsidRPr="00FC04D5" w:rsidRDefault="00E97E0F" w:rsidP="00FC04D5">
            <w:pPr>
              <w:tabs>
                <w:tab w:val="left" w:pos="33"/>
              </w:tabs>
              <w:jc w:val="center"/>
              <w:rPr>
                <w:rFonts w:ascii="Arial" w:eastAsia="Arial" w:hAnsi="Arial" w:cs="Arial"/>
              </w:rPr>
            </w:pPr>
            <w:r w:rsidRPr="00FC04D5">
              <w:rPr>
                <w:rFonts w:ascii="Arial" w:eastAsia="Arial" w:hAnsi="Arial" w:cs="Arial"/>
              </w:rPr>
              <w:t>81110000</w:t>
            </w:r>
          </w:p>
          <w:p w14:paraId="3AA668D7" w14:textId="77777777" w:rsidR="00E97E0F" w:rsidRPr="00FC04D5" w:rsidRDefault="00E97E0F" w:rsidP="00FC04D5">
            <w:pPr>
              <w:tabs>
                <w:tab w:val="left" w:pos="33"/>
              </w:tabs>
              <w:jc w:val="center"/>
              <w:rPr>
                <w:rFonts w:ascii="Arial" w:eastAsia="Arial" w:hAnsi="Arial" w:cs="Arial"/>
              </w:rPr>
            </w:pPr>
            <w:r w:rsidRPr="00FC04D5">
              <w:rPr>
                <w:rFonts w:ascii="Arial" w:eastAsia="Arial" w:hAnsi="Arial" w:cs="Arial"/>
              </w:rPr>
              <w:t>Servicios informáticos</w:t>
            </w:r>
          </w:p>
          <w:p w14:paraId="30E5B4E3" w14:textId="61349E36" w:rsidR="00CC730E" w:rsidRPr="00A61B11" w:rsidRDefault="00CC730E" w:rsidP="00FC04D5">
            <w:pPr>
              <w:tabs>
                <w:tab w:val="left" w:pos="33"/>
              </w:tabs>
              <w:jc w:val="center"/>
              <w:rPr>
                <w:rFonts w:ascii="Arial" w:eastAsia="Arial" w:hAnsi="Arial" w:cs="Arial"/>
              </w:rPr>
            </w:pPr>
          </w:p>
        </w:tc>
        <w:tc>
          <w:tcPr>
            <w:tcW w:w="2208" w:type="dxa"/>
          </w:tcPr>
          <w:p w14:paraId="1580BA53" w14:textId="77777777" w:rsidR="00E97E0F" w:rsidRPr="00FC04D5" w:rsidRDefault="00E97E0F" w:rsidP="00FC04D5">
            <w:pPr>
              <w:tabs>
                <w:tab w:val="left" w:pos="33"/>
              </w:tabs>
              <w:jc w:val="center"/>
              <w:rPr>
                <w:rFonts w:ascii="Arial" w:eastAsia="Arial" w:hAnsi="Arial" w:cs="Arial"/>
              </w:rPr>
            </w:pPr>
            <w:r w:rsidRPr="00FC04D5">
              <w:rPr>
                <w:rFonts w:ascii="Arial" w:eastAsia="Arial" w:hAnsi="Arial" w:cs="Arial"/>
              </w:rPr>
              <w:t>81111800</w:t>
            </w:r>
          </w:p>
          <w:p w14:paraId="2EE59AAD" w14:textId="5C53556C" w:rsidR="00E97E0F" w:rsidRPr="00FC04D5" w:rsidRDefault="00E97E0F" w:rsidP="00FC04D5">
            <w:pPr>
              <w:tabs>
                <w:tab w:val="left" w:pos="33"/>
              </w:tabs>
              <w:jc w:val="center"/>
              <w:rPr>
                <w:rFonts w:ascii="Arial" w:eastAsia="Arial" w:hAnsi="Arial" w:cs="Arial"/>
              </w:rPr>
            </w:pPr>
            <w:r w:rsidRPr="00FC04D5">
              <w:rPr>
                <w:rFonts w:ascii="Arial" w:eastAsia="Arial" w:hAnsi="Arial" w:cs="Arial"/>
              </w:rPr>
              <w:t>Servicios de sistemas y administración de componentes de sistemas</w:t>
            </w:r>
          </w:p>
          <w:p w14:paraId="77592800" w14:textId="6B72D1C0" w:rsidR="00CC730E" w:rsidRPr="00FC04D5" w:rsidRDefault="00CC730E" w:rsidP="00FC04D5">
            <w:pPr>
              <w:tabs>
                <w:tab w:val="left" w:pos="33"/>
              </w:tabs>
              <w:jc w:val="center"/>
              <w:rPr>
                <w:rFonts w:ascii="Arial" w:eastAsia="Arial" w:hAnsi="Arial" w:cs="Arial"/>
              </w:rPr>
            </w:pPr>
          </w:p>
        </w:tc>
      </w:tr>
    </w:tbl>
    <w:p w14:paraId="06D06632" w14:textId="77777777" w:rsidR="00CC730E" w:rsidRPr="00A61B11" w:rsidRDefault="00CC730E" w:rsidP="4952B9ED">
      <w:pPr>
        <w:tabs>
          <w:tab w:val="left" w:pos="33"/>
        </w:tabs>
        <w:jc w:val="both"/>
        <w:rPr>
          <w:rFonts w:ascii="Arial" w:eastAsia="Arial" w:hAnsi="Arial" w:cs="Arial"/>
        </w:rPr>
      </w:pPr>
    </w:p>
    <w:p w14:paraId="72382DEF" w14:textId="4C9CE28B" w:rsidR="00710595" w:rsidRPr="00A61B11" w:rsidRDefault="000D45D3" w:rsidP="005E1F7E">
      <w:pPr>
        <w:tabs>
          <w:tab w:val="left" w:pos="33"/>
        </w:tabs>
        <w:jc w:val="both"/>
        <w:rPr>
          <w:rFonts w:ascii="Arial" w:eastAsia="Arial" w:hAnsi="Arial" w:cs="Arial"/>
          <w:lang w:val="es-CO"/>
        </w:rPr>
      </w:pPr>
      <w:r w:rsidRPr="00A61B11">
        <w:rPr>
          <w:rFonts w:ascii="Arial" w:hAnsi="Arial" w:cs="Arial"/>
          <w:iCs/>
          <w:color w:val="808080"/>
          <w:lang w:val="es-CO"/>
        </w:rPr>
        <w:tab/>
      </w:r>
    </w:p>
    <w:p w14:paraId="29D6BA54" w14:textId="77777777" w:rsidR="00710595" w:rsidRPr="00A61B11" w:rsidRDefault="00710595" w:rsidP="4952B9ED">
      <w:pPr>
        <w:pStyle w:val="Prrafodelista"/>
        <w:ind w:right="139"/>
        <w:jc w:val="both"/>
        <w:rPr>
          <w:rFonts w:ascii="Arial" w:eastAsia="Arial" w:hAnsi="Arial" w:cs="Arial"/>
          <w:lang w:val="es-CO"/>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830"/>
      </w:tblGrid>
      <w:tr w:rsidR="00E318F2" w:rsidRPr="00A61B11" w14:paraId="43E4BF5B" w14:textId="77777777" w:rsidTr="4952B9ED">
        <w:trPr>
          <w:trHeight w:val="340"/>
        </w:trPr>
        <w:tc>
          <w:tcPr>
            <w:tcW w:w="9496" w:type="dxa"/>
            <w:vAlign w:val="center"/>
          </w:tcPr>
          <w:p w14:paraId="04FEF409" w14:textId="64C394BF" w:rsidR="00E318F2" w:rsidRPr="00A61B11" w:rsidRDefault="01B41B78" w:rsidP="4952B9ED">
            <w:pPr>
              <w:pStyle w:val="Prrafodelista"/>
              <w:numPr>
                <w:ilvl w:val="0"/>
                <w:numId w:val="5"/>
              </w:numPr>
              <w:tabs>
                <w:tab w:val="left" w:pos="33"/>
              </w:tabs>
              <w:jc w:val="both"/>
              <w:rPr>
                <w:rFonts w:ascii="Arial" w:eastAsia="Arial" w:hAnsi="Arial" w:cs="Arial"/>
                <w:b/>
                <w:bCs/>
                <w:lang w:val="es-CO"/>
              </w:rPr>
            </w:pPr>
            <w:r w:rsidRPr="00A61B11">
              <w:rPr>
                <w:rFonts w:ascii="Arial" w:eastAsia="Arial" w:hAnsi="Arial" w:cs="Arial"/>
                <w:b/>
                <w:bCs/>
                <w:lang w:val="es-CO"/>
              </w:rPr>
              <w:t xml:space="preserve">ALCANCE Y </w:t>
            </w:r>
            <w:r w:rsidR="56112F71" w:rsidRPr="00A61B11">
              <w:rPr>
                <w:rFonts w:ascii="Arial" w:eastAsia="Arial" w:hAnsi="Arial" w:cs="Arial"/>
                <w:b/>
                <w:bCs/>
                <w:lang w:val="es-CO"/>
              </w:rPr>
              <w:t xml:space="preserve">ESPECIFICACIONES TÉCNICAS DE LOS INSUMOS, BIENES, PRODUCTOS, OBRAS O SERVICIOS A ENTREGAR </w:t>
            </w:r>
          </w:p>
        </w:tc>
      </w:tr>
    </w:tbl>
    <w:p w14:paraId="398DE7D7" w14:textId="77777777" w:rsidR="00E318F2" w:rsidRPr="00A61B11" w:rsidRDefault="00E318F2" w:rsidP="4952B9ED">
      <w:pPr>
        <w:tabs>
          <w:tab w:val="left" w:pos="33"/>
        </w:tabs>
        <w:jc w:val="both"/>
        <w:rPr>
          <w:rFonts w:ascii="Arial" w:eastAsia="Arial" w:hAnsi="Arial" w:cs="Arial"/>
          <w:lang w:val="es-CO"/>
        </w:rPr>
      </w:pPr>
    </w:p>
    <w:p w14:paraId="1403FE85" w14:textId="43FFCD58" w:rsidR="00E318F2" w:rsidRPr="00A61B11" w:rsidRDefault="024A0664" w:rsidP="005E1F7E">
      <w:pPr>
        <w:pStyle w:val="Prrafodelista"/>
        <w:numPr>
          <w:ilvl w:val="1"/>
          <w:numId w:val="19"/>
        </w:numPr>
        <w:tabs>
          <w:tab w:val="left" w:pos="33"/>
        </w:tabs>
        <w:spacing w:line="276" w:lineRule="auto"/>
        <w:jc w:val="both"/>
        <w:rPr>
          <w:rFonts w:ascii="Arial" w:eastAsia="Arial" w:hAnsi="Arial" w:cs="Arial"/>
          <w:b/>
          <w:bCs/>
          <w:lang w:val="es-CO"/>
        </w:rPr>
      </w:pPr>
      <w:r w:rsidRPr="00A61B11">
        <w:rPr>
          <w:rFonts w:ascii="Arial" w:eastAsia="Arial" w:hAnsi="Arial" w:cs="Arial"/>
          <w:b/>
          <w:bCs/>
          <w:lang w:val="es-CO"/>
        </w:rPr>
        <w:t>Alcance</w:t>
      </w:r>
      <w:r w:rsidR="1DB5FE89" w:rsidRPr="00A61B11">
        <w:rPr>
          <w:rFonts w:ascii="Arial" w:eastAsia="Arial" w:hAnsi="Arial" w:cs="Arial"/>
          <w:b/>
          <w:bCs/>
          <w:lang w:val="es-CO"/>
        </w:rPr>
        <w:t xml:space="preserve"> </w:t>
      </w:r>
    </w:p>
    <w:p w14:paraId="7F774C25" w14:textId="77777777" w:rsidR="00A46C85" w:rsidRDefault="00A46C85" w:rsidP="00A42C70">
      <w:pPr>
        <w:tabs>
          <w:tab w:val="left" w:pos="33"/>
        </w:tabs>
        <w:spacing w:line="276" w:lineRule="auto"/>
        <w:jc w:val="both"/>
        <w:rPr>
          <w:rFonts w:ascii="Arial" w:eastAsia="Arial" w:hAnsi="Arial" w:cs="Arial"/>
          <w:lang w:val="es-CO"/>
        </w:rPr>
      </w:pPr>
    </w:p>
    <w:p w14:paraId="05A914D0" w14:textId="77777777" w:rsidR="00F64C32" w:rsidRDefault="00F64C32" w:rsidP="00F64C32">
      <w:pPr>
        <w:tabs>
          <w:tab w:val="left" w:pos="33"/>
        </w:tabs>
        <w:spacing w:line="276" w:lineRule="auto"/>
        <w:jc w:val="both"/>
        <w:rPr>
          <w:rFonts w:ascii="Arial" w:eastAsia="Arial" w:hAnsi="Arial" w:cs="Arial"/>
          <w:lang w:val="es-CO"/>
        </w:rPr>
      </w:pPr>
      <w:r w:rsidRPr="00F64C32">
        <w:rPr>
          <w:rFonts w:ascii="Arial" w:eastAsia="Arial" w:hAnsi="Arial" w:cs="Arial"/>
          <w:lang w:val="es-CO"/>
        </w:rPr>
        <w:t xml:space="preserve">La Secretaría Distrital del Hábitat, en concordancia con el Plan Anual de Adquisiciones y las necesidades actuales de transformación digital de la Entidad, requiere la implementación y disponibilidad de servicios de firma digital y firma electrónica compatibles con el Sistema de Gestión Documental SIGA, que permitan la generación, asignación, gestión y suscripción de documentos </w:t>
      </w:r>
      <w:r w:rsidRPr="00F64C32">
        <w:rPr>
          <w:rFonts w:ascii="Arial" w:eastAsia="Arial" w:hAnsi="Arial" w:cs="Arial"/>
          <w:lang w:val="es-CO"/>
        </w:rPr>
        <w:lastRenderedPageBreak/>
        <w:t>institucionales de manera automática y remota. Estos servicios deberán soportar múltiples formatos de archivo, tales como DOC, DOCX, XLS, XLSX, PDF y PDF/A, entre otros, garantizando la integridad, autenticidad, trazabilidad, conservación documental y disponibilidad de la información, así como la correcta autenticación de la identidad de los funcionarios y el principio de no repudio, de conformidad con la normatividad vigente. </w:t>
      </w:r>
    </w:p>
    <w:p w14:paraId="2153791A" w14:textId="77777777" w:rsidR="00F64C32" w:rsidRPr="00F64C32" w:rsidRDefault="00F64C32" w:rsidP="00F64C32">
      <w:pPr>
        <w:tabs>
          <w:tab w:val="left" w:pos="33"/>
        </w:tabs>
        <w:spacing w:line="276" w:lineRule="auto"/>
        <w:jc w:val="both"/>
        <w:rPr>
          <w:rFonts w:ascii="Arial" w:eastAsia="Arial" w:hAnsi="Arial" w:cs="Arial"/>
          <w:lang w:val="es-CO"/>
        </w:rPr>
      </w:pPr>
    </w:p>
    <w:p w14:paraId="4290182C" w14:textId="79E859EB" w:rsidR="00F64C32" w:rsidRDefault="00F64C32" w:rsidP="00F64C32">
      <w:pPr>
        <w:tabs>
          <w:tab w:val="left" w:pos="33"/>
        </w:tabs>
        <w:spacing w:line="276" w:lineRule="auto"/>
        <w:jc w:val="both"/>
        <w:rPr>
          <w:rFonts w:ascii="Arial" w:eastAsia="Arial" w:hAnsi="Arial" w:cs="Arial"/>
          <w:lang w:val="es-CO"/>
        </w:rPr>
      </w:pPr>
      <w:r w:rsidRPr="00F64C32">
        <w:rPr>
          <w:rFonts w:ascii="Arial" w:eastAsia="Arial" w:hAnsi="Arial" w:cs="Arial"/>
          <w:lang w:val="es-CO"/>
        </w:rPr>
        <w:t>La adquisición y utilización de estos servicios se enmarca en el régimen jurídico aplicable en Colombia en materia de mensajes de datos, firmas digitales y firmas electrónicas, particularmente en lo dispuesto por la Ley 527 de 1999, el Decreto 2364 de 2012 y el Decreto Único Reglamentario del Sector TIC – Decreto 1078 de 2015. Asimismo, deberán observar las disposiciones relacionadas con seguridad y privacidad de la información establecidas en el Decreto 620 de 2020 y en la Política de Gobierno Digital vigente. Adicionalmente, los servicios deberán cumplir con estándares técnicos internacionales aplicables al estampado cronológico, tales como los definidos en los RFC 3161 y RFC 3628, garantizando la confiabilidad de la fecha y hora asociadas a los documentos electrónicos suscritos. </w:t>
      </w:r>
    </w:p>
    <w:p w14:paraId="4BB477FE" w14:textId="77777777" w:rsidR="00F64C32" w:rsidRPr="00F64C32" w:rsidRDefault="00F64C32" w:rsidP="00F64C32">
      <w:pPr>
        <w:tabs>
          <w:tab w:val="left" w:pos="33"/>
        </w:tabs>
        <w:spacing w:line="276" w:lineRule="auto"/>
        <w:jc w:val="both"/>
        <w:rPr>
          <w:rFonts w:ascii="Arial" w:eastAsia="Arial" w:hAnsi="Arial" w:cs="Arial"/>
          <w:lang w:val="es-CO"/>
        </w:rPr>
      </w:pPr>
    </w:p>
    <w:p w14:paraId="2CFC3B0F" w14:textId="77777777" w:rsidR="00F64C32" w:rsidRDefault="00F64C32" w:rsidP="00F64C32">
      <w:pPr>
        <w:tabs>
          <w:tab w:val="left" w:pos="33"/>
        </w:tabs>
        <w:spacing w:line="276" w:lineRule="auto"/>
        <w:jc w:val="both"/>
        <w:rPr>
          <w:rFonts w:ascii="Arial" w:eastAsia="Arial" w:hAnsi="Arial" w:cs="Arial"/>
          <w:lang w:val="es-CO"/>
        </w:rPr>
      </w:pPr>
      <w:r w:rsidRPr="00F64C32">
        <w:rPr>
          <w:rFonts w:ascii="Arial" w:eastAsia="Arial" w:hAnsi="Arial" w:cs="Arial"/>
          <w:lang w:val="es-CO"/>
        </w:rPr>
        <w:t>En este contexto, la Entidad requiere la adquisición de servicios de firma digital y estampa cronológica basados en infraestructura de clave pública (PKI), emitidos por un Prestador de Servicios de Confianza debidamente acreditado, con el propósito de asegurar la validez jurídica, integridad, autenticidad y trazabilidad de los documentos electrónicos generados en desarrollo de las funciones institucionales. Dichos servicios deberán integrarse de manera efectiva con el Sistema de Gestión Documental SIGA, permitiendo procesos de firma individual y masiva, flujos de aprobación, control de evidencias digitales y mecanismos de conservación documental, contribuyendo así al fortalecimiento de la eficiencia administrativa y a la estrategia institucional de cero papel. </w:t>
      </w:r>
    </w:p>
    <w:p w14:paraId="45912486" w14:textId="77777777" w:rsidR="00F64C32" w:rsidRPr="00F64C32" w:rsidRDefault="00F64C32" w:rsidP="00F64C32">
      <w:pPr>
        <w:tabs>
          <w:tab w:val="left" w:pos="33"/>
        </w:tabs>
        <w:spacing w:line="276" w:lineRule="auto"/>
        <w:jc w:val="both"/>
        <w:rPr>
          <w:rFonts w:ascii="Arial" w:eastAsia="Arial" w:hAnsi="Arial" w:cs="Arial"/>
          <w:lang w:val="es-CO"/>
        </w:rPr>
      </w:pPr>
    </w:p>
    <w:p w14:paraId="63727794" w14:textId="77777777" w:rsidR="00F64C32" w:rsidRDefault="00F64C32" w:rsidP="00F64C32">
      <w:pPr>
        <w:tabs>
          <w:tab w:val="left" w:pos="33"/>
        </w:tabs>
        <w:spacing w:line="276" w:lineRule="auto"/>
        <w:jc w:val="both"/>
        <w:rPr>
          <w:rFonts w:ascii="Arial" w:eastAsia="Arial" w:hAnsi="Arial" w:cs="Arial"/>
          <w:lang w:val="es-CO"/>
        </w:rPr>
      </w:pPr>
      <w:r w:rsidRPr="00F64C32">
        <w:rPr>
          <w:rFonts w:ascii="Arial" w:eastAsia="Arial" w:hAnsi="Arial" w:cs="Arial"/>
          <w:lang w:val="es-CO"/>
        </w:rPr>
        <w:t>Como parte de las iniciativas orientadas al fortalecimiento de la interoperabilidad institucional y la estandarización de procesos, la Secretaría adelanta la integración de aplicativos externos como BOGDATA, para la gestión de tesorería, y el sistema SI Capital, para la gestión financiera y presupuestal. Estas integraciones tienen como finalidad fortalecer la seguridad en la gestión de pagos y operaciones financieras, en coordinación con la Dirección Distrital de Tesorería de la Secretaría Distrital de Hacienda, mediante el uso de certificados de firma digital que garanticen la integridad, autenticidad y no repudio de la información intercambiada entre los diferentes sistemas de información. </w:t>
      </w:r>
    </w:p>
    <w:p w14:paraId="03E957E8" w14:textId="77777777" w:rsidR="00F64C32" w:rsidRPr="00F64C32" w:rsidRDefault="00F64C32" w:rsidP="00F64C32">
      <w:pPr>
        <w:tabs>
          <w:tab w:val="left" w:pos="33"/>
        </w:tabs>
        <w:spacing w:line="276" w:lineRule="auto"/>
        <w:jc w:val="both"/>
        <w:rPr>
          <w:rFonts w:ascii="Arial" w:eastAsia="Arial" w:hAnsi="Arial" w:cs="Arial"/>
          <w:lang w:val="es-CO"/>
        </w:rPr>
      </w:pPr>
    </w:p>
    <w:p w14:paraId="39624D65" w14:textId="77777777" w:rsidR="00F64C32" w:rsidRDefault="00F64C32" w:rsidP="00F64C32">
      <w:pPr>
        <w:tabs>
          <w:tab w:val="left" w:pos="33"/>
        </w:tabs>
        <w:spacing w:line="276" w:lineRule="auto"/>
        <w:jc w:val="both"/>
        <w:rPr>
          <w:rFonts w:ascii="Arial" w:eastAsia="Arial" w:hAnsi="Arial" w:cs="Arial"/>
          <w:lang w:val="es-CO"/>
        </w:rPr>
      </w:pPr>
      <w:r w:rsidRPr="00F64C32">
        <w:rPr>
          <w:rFonts w:ascii="Arial" w:eastAsia="Arial" w:hAnsi="Arial" w:cs="Arial"/>
          <w:lang w:val="es-CO"/>
        </w:rPr>
        <w:t>La implementación de estas soluciones tecnológicas contribuye directamente al fortalecimiento del Sistema de Gestión Documental SIGA, optimizando la administración de documentos electrónicos tales como memorandos, oficios, actos administrativos, lineamientos, trámites internos y demás documentos asociados a la operación institucional. En consecuencia, se promueve una mayor eficiencia operativa, mejora en la gestión documental y fortalecimiento de los servicios de información dirigidos a la ciudadanía y demás grupos de valor de la Entidad. </w:t>
      </w:r>
    </w:p>
    <w:p w14:paraId="797EF64F" w14:textId="77777777" w:rsidR="00F64C32" w:rsidRPr="00F64C32" w:rsidRDefault="00F64C32" w:rsidP="00F64C32">
      <w:pPr>
        <w:tabs>
          <w:tab w:val="left" w:pos="33"/>
        </w:tabs>
        <w:spacing w:line="276" w:lineRule="auto"/>
        <w:jc w:val="both"/>
        <w:rPr>
          <w:rFonts w:ascii="Arial" w:eastAsia="Arial" w:hAnsi="Arial" w:cs="Arial"/>
          <w:lang w:val="es-CO"/>
        </w:rPr>
      </w:pPr>
    </w:p>
    <w:p w14:paraId="0B3FF35C" w14:textId="44B9B156" w:rsidR="00F64C32" w:rsidRPr="00B233E6" w:rsidRDefault="00F64C32" w:rsidP="00B233E6">
      <w:pPr>
        <w:tabs>
          <w:tab w:val="left" w:pos="33"/>
        </w:tabs>
        <w:spacing w:line="276" w:lineRule="auto"/>
        <w:jc w:val="both"/>
        <w:rPr>
          <w:rFonts w:ascii="Arial" w:eastAsia="Arial" w:hAnsi="Arial" w:cs="Arial"/>
          <w:lang w:val="es-CO"/>
        </w:rPr>
      </w:pPr>
      <w:r w:rsidRPr="00F64C32">
        <w:rPr>
          <w:rFonts w:ascii="Arial" w:eastAsia="Arial" w:hAnsi="Arial" w:cs="Arial"/>
          <w:lang w:val="es-CO"/>
        </w:rPr>
        <w:t xml:space="preserve">Dentro de las responsabilidades asignadas a la Oficina de Tecnología y Transformación Digital mediante </w:t>
      </w:r>
      <w:r w:rsidR="00B233E6">
        <w:rPr>
          <w:rFonts w:ascii="Arial" w:eastAsia="Arial" w:hAnsi="Arial" w:cs="Arial"/>
          <w:lang w:val="es-CO"/>
        </w:rPr>
        <w:t>el</w:t>
      </w:r>
      <w:r w:rsidRPr="00F64C32">
        <w:rPr>
          <w:rFonts w:ascii="Arial" w:eastAsia="Arial" w:hAnsi="Arial" w:cs="Arial"/>
          <w:lang w:val="es-CO"/>
        </w:rPr>
        <w:t xml:space="preserve"> </w:t>
      </w:r>
      <w:r w:rsidR="00B233E6">
        <w:rPr>
          <w:rFonts w:ascii="Arial" w:eastAsia="Arial" w:hAnsi="Arial" w:cs="Arial"/>
          <w:lang w:val="es-CO"/>
        </w:rPr>
        <w:t>decreto</w:t>
      </w:r>
      <w:r w:rsidRPr="00F64C32">
        <w:rPr>
          <w:rFonts w:ascii="Arial" w:eastAsia="Arial" w:hAnsi="Arial" w:cs="Arial"/>
          <w:lang w:val="es-CO"/>
        </w:rPr>
        <w:t xml:space="preserve"> 510 del 22 de octubre de 2025</w:t>
      </w:r>
      <w:r w:rsidR="00B233E6">
        <w:rPr>
          <w:rFonts w:ascii="Arial" w:eastAsia="Arial" w:hAnsi="Arial" w:cs="Arial"/>
          <w:lang w:val="es-CO"/>
        </w:rPr>
        <w:t xml:space="preserve"> </w:t>
      </w:r>
      <w:r w:rsidR="00B233E6" w:rsidRPr="00B233E6">
        <w:rPr>
          <w:rFonts w:ascii="Arial" w:eastAsia="Arial" w:hAnsi="Arial" w:cs="Arial"/>
          <w:lang w:val="es-MX"/>
        </w:rPr>
        <w:t>derogada y recopilada</w:t>
      </w:r>
      <w:r w:rsidR="00B233E6">
        <w:rPr>
          <w:rFonts w:ascii="Arial" w:eastAsia="Arial" w:hAnsi="Arial" w:cs="Arial"/>
          <w:lang w:val="es-MX"/>
        </w:rPr>
        <w:t xml:space="preserve"> </w:t>
      </w:r>
      <w:r w:rsidR="00B233E6" w:rsidRPr="00B233E6">
        <w:rPr>
          <w:rFonts w:ascii="Arial" w:eastAsia="Arial" w:hAnsi="Arial" w:cs="Arial"/>
          <w:lang w:val="es-MX"/>
        </w:rPr>
        <w:t xml:space="preserve">por el Decreto 653 de </w:t>
      </w:r>
      <w:r w:rsidR="00B233E6" w:rsidRPr="00B233E6">
        <w:rPr>
          <w:rFonts w:ascii="Arial" w:eastAsia="Arial" w:hAnsi="Arial" w:cs="Arial"/>
          <w:lang w:val="es-MX"/>
        </w:rPr>
        <w:lastRenderedPageBreak/>
        <w:t>2025</w:t>
      </w:r>
      <w:r w:rsidRPr="00F64C32">
        <w:rPr>
          <w:rFonts w:ascii="Arial" w:eastAsia="Arial" w:hAnsi="Arial" w:cs="Arial"/>
          <w:lang w:val="es-CO"/>
        </w:rPr>
        <w:t>, se destaca la función prevista en el artículo 7 literal e), consistente en “formular estrategias para la gestión de datos e información garantizando la calidad, disponibilidad y seguridad, facilitando así el intercambio de datos y apoyando la toma de decisiones de la Entidad y del Sector”. Esta función resulta fundamental para promover la innovación institucional, el trabajo colaborativo y el uso eficiente de las herramientas tecnológicas, así como para fortalecer la adecuada gestión de la información institucional. </w:t>
      </w:r>
    </w:p>
    <w:p w14:paraId="4A7D73BD" w14:textId="77777777" w:rsidR="00F64C32" w:rsidRPr="00F64C32" w:rsidRDefault="00F64C32" w:rsidP="00F64C32">
      <w:pPr>
        <w:tabs>
          <w:tab w:val="left" w:pos="33"/>
        </w:tabs>
        <w:spacing w:line="276" w:lineRule="auto"/>
        <w:jc w:val="both"/>
        <w:rPr>
          <w:rFonts w:ascii="Arial" w:eastAsia="Arial" w:hAnsi="Arial" w:cs="Arial"/>
          <w:lang w:val="es-CO"/>
        </w:rPr>
      </w:pPr>
    </w:p>
    <w:p w14:paraId="63270B55" w14:textId="77777777" w:rsidR="00B233E6" w:rsidRDefault="00F64C32" w:rsidP="00F64C32">
      <w:pPr>
        <w:tabs>
          <w:tab w:val="left" w:pos="33"/>
        </w:tabs>
        <w:spacing w:line="276" w:lineRule="auto"/>
        <w:jc w:val="both"/>
        <w:rPr>
          <w:rFonts w:ascii="Arial" w:eastAsia="Arial" w:hAnsi="Arial" w:cs="Arial"/>
          <w:lang w:val="es-CO"/>
        </w:rPr>
      </w:pPr>
      <w:r w:rsidRPr="00F64C32">
        <w:rPr>
          <w:rFonts w:ascii="Arial" w:eastAsia="Arial" w:hAnsi="Arial" w:cs="Arial"/>
          <w:lang w:val="es-CO"/>
        </w:rPr>
        <w:t xml:space="preserve">En cumplimiento de lo anterior, la Secretaría Distrital del Hábitat orienta sus esfuerzos a garantizar altos niveles de disponibilidad de los recursos tecnológicos, con una meta institucional del 99 %, mediante la planificación, mantenimiento y mejora continua de su infraestructura tecnológica. </w:t>
      </w:r>
    </w:p>
    <w:p w14:paraId="23B7ABE9" w14:textId="77777777" w:rsidR="00B233E6" w:rsidRDefault="00B233E6" w:rsidP="00F64C32">
      <w:pPr>
        <w:tabs>
          <w:tab w:val="left" w:pos="33"/>
        </w:tabs>
        <w:spacing w:line="276" w:lineRule="auto"/>
        <w:jc w:val="both"/>
        <w:rPr>
          <w:rFonts w:ascii="Arial" w:eastAsia="Arial" w:hAnsi="Arial" w:cs="Arial"/>
          <w:lang w:val="es-CO"/>
        </w:rPr>
      </w:pPr>
    </w:p>
    <w:p w14:paraId="2F67D7D4" w14:textId="6BEAA48D" w:rsidR="00F64C32" w:rsidRDefault="00F64C32" w:rsidP="00F64C32">
      <w:pPr>
        <w:tabs>
          <w:tab w:val="left" w:pos="33"/>
        </w:tabs>
        <w:spacing w:line="276" w:lineRule="auto"/>
        <w:jc w:val="both"/>
        <w:rPr>
          <w:rFonts w:ascii="Arial" w:eastAsia="Arial" w:hAnsi="Arial" w:cs="Arial"/>
          <w:lang w:val="es-CO"/>
        </w:rPr>
      </w:pPr>
      <w:r w:rsidRPr="00F64C32">
        <w:rPr>
          <w:rFonts w:ascii="Arial" w:eastAsia="Arial" w:hAnsi="Arial" w:cs="Arial"/>
          <w:lang w:val="es-CO"/>
        </w:rPr>
        <w:t>De igual manera, promueve la interoperabilidad de los sistemas de información, el fortalecimiento del Sistema Integrado de Gestión – SIGA y la adopción de políticas de gobierno y seguridad digital, alineando las Tecnologías de la Información y las Comunicaciones con los objetivos estratégicos de la Entidad y garantizando la continuidad de los servicios digitales que soportan los procesos misionales y de apoyo. </w:t>
      </w:r>
    </w:p>
    <w:p w14:paraId="7BEC73B7" w14:textId="77777777" w:rsidR="00F64C32" w:rsidRPr="00F64C32" w:rsidRDefault="00F64C32" w:rsidP="00F64C32">
      <w:pPr>
        <w:tabs>
          <w:tab w:val="left" w:pos="33"/>
        </w:tabs>
        <w:spacing w:line="276" w:lineRule="auto"/>
        <w:jc w:val="both"/>
        <w:rPr>
          <w:rFonts w:ascii="Arial" w:eastAsia="Arial" w:hAnsi="Arial" w:cs="Arial"/>
          <w:lang w:val="es-CO"/>
        </w:rPr>
      </w:pPr>
    </w:p>
    <w:p w14:paraId="3DCFBDD4" w14:textId="77777777" w:rsidR="00F64C32" w:rsidRPr="00F64C32" w:rsidRDefault="00F64C32" w:rsidP="00F64C32">
      <w:pPr>
        <w:tabs>
          <w:tab w:val="left" w:pos="33"/>
        </w:tabs>
        <w:spacing w:line="276" w:lineRule="auto"/>
        <w:jc w:val="both"/>
        <w:rPr>
          <w:rFonts w:ascii="Arial" w:eastAsia="Arial" w:hAnsi="Arial" w:cs="Arial"/>
          <w:lang w:val="es-CO"/>
        </w:rPr>
      </w:pPr>
      <w:r w:rsidRPr="00F64C32">
        <w:rPr>
          <w:rFonts w:ascii="Arial" w:eastAsia="Arial" w:hAnsi="Arial" w:cs="Arial"/>
          <w:lang w:val="es-CO"/>
        </w:rPr>
        <w:t>La presente adquisición se encuentra alineada con los objetivos del Plan Estratégico de Tecnologías de la Información – PETI y con las acciones del proyecto de inversión 8148 denominado “Fortalecimiento en la gestión pública integral en la SDHT a través del modelo de gestión institucional de la entidad. Bogotá D.C.”, orientado a fortalecer las capacidades tecnológicas y garantizar un nivel de disponibilidad de los recursos tecnológicos del 99 %. En este marco, la adquisición de certificados de firma digital para funcionarios constituye una herramienta fundamental para el adecuado desarrollo de las funciones misionales, estratégicas y de apoyo de la Secretaría Distrital del Hábitat. </w:t>
      </w:r>
    </w:p>
    <w:p w14:paraId="65B23160" w14:textId="77777777" w:rsidR="00F64C32" w:rsidRDefault="00F64C32" w:rsidP="00F64C32">
      <w:pPr>
        <w:tabs>
          <w:tab w:val="left" w:pos="33"/>
        </w:tabs>
        <w:spacing w:line="276" w:lineRule="auto"/>
        <w:jc w:val="both"/>
        <w:rPr>
          <w:rFonts w:ascii="Arial" w:eastAsia="Arial" w:hAnsi="Arial" w:cs="Arial"/>
          <w:lang w:val="es-CO"/>
        </w:rPr>
      </w:pPr>
      <w:r w:rsidRPr="00F64C32">
        <w:rPr>
          <w:rFonts w:ascii="Arial" w:eastAsia="Arial" w:hAnsi="Arial" w:cs="Arial"/>
          <w:lang w:val="es-CO"/>
        </w:rPr>
        <w:t>De conformidad con lo previsto en la Ley 80 de 1993, la Ley 1150 de 2007 y el Decreto 1082 de 2015, las entidades estatales deben identificar de manera clara la necesidad a satisfacer, el objeto a contratar y la modalidad de selección que resulte adecuada para atender los requerimientos institucionales. </w:t>
      </w:r>
    </w:p>
    <w:p w14:paraId="2004996F" w14:textId="77777777" w:rsidR="00F64C32" w:rsidRPr="00F64C32" w:rsidRDefault="00F64C32" w:rsidP="00F64C32">
      <w:pPr>
        <w:tabs>
          <w:tab w:val="left" w:pos="33"/>
        </w:tabs>
        <w:spacing w:line="276" w:lineRule="auto"/>
        <w:jc w:val="both"/>
        <w:rPr>
          <w:rFonts w:ascii="Arial" w:eastAsia="Arial" w:hAnsi="Arial" w:cs="Arial"/>
          <w:lang w:val="es-CO"/>
        </w:rPr>
      </w:pPr>
    </w:p>
    <w:p w14:paraId="001D1508" w14:textId="67B7E91C" w:rsidR="00F64C32" w:rsidRPr="00F64C32" w:rsidRDefault="00F64C32" w:rsidP="00F64C32">
      <w:pPr>
        <w:tabs>
          <w:tab w:val="left" w:pos="33"/>
        </w:tabs>
        <w:spacing w:line="276" w:lineRule="auto"/>
        <w:jc w:val="both"/>
        <w:rPr>
          <w:rFonts w:ascii="Arial" w:eastAsia="Arial" w:hAnsi="Arial" w:cs="Arial"/>
          <w:lang w:val="es-CO"/>
        </w:rPr>
      </w:pPr>
      <w:r w:rsidRPr="00F64C32">
        <w:rPr>
          <w:rFonts w:ascii="Arial" w:eastAsia="Arial" w:hAnsi="Arial" w:cs="Arial"/>
          <w:lang w:val="es-CO"/>
        </w:rPr>
        <w:t>En cumplimiento de lo establecido en el artículo 2.2.1.2.1.2.7 del Decreto 1082 de 2015, la Entidad verificó la existencia de un Acuerdo Marco de Precios vigente administrado por la Agencia Nacional de Contratación Pública – Colombia Compra Eficiente, relacionado con el objeto del presente proceso. Como resultado de dicha verificación en la Tienda Virtual del Estado Colombiano, se evidenció que los servicios requeridos se encuentran disponibles a través del Acuerdo Marco de Precios para Productos y Servicios Electrónicos y Digitales de Confianza – CCE 309 AMP 2022. No obstante, teniendo en cuenta que el valor estimado de la contratación no supera</w:t>
      </w:r>
      <w:r w:rsidR="00B233E6">
        <w:rPr>
          <w:rFonts w:ascii="Arial" w:eastAsia="Arial" w:hAnsi="Arial" w:cs="Arial"/>
          <w:lang w:val="es-CO"/>
        </w:rPr>
        <w:t xml:space="preserve"> 10% de</w:t>
      </w:r>
      <w:r w:rsidRPr="00F64C32">
        <w:rPr>
          <w:rFonts w:ascii="Arial" w:eastAsia="Arial" w:hAnsi="Arial" w:cs="Arial"/>
          <w:lang w:val="es-CO"/>
        </w:rPr>
        <w:t xml:space="preserve"> la menor cuantía definida para la Entidad, el proceso se adelantará mediante la modalidad de selección de mínima cuantía, de conformidad con la normativa vigente en materia de contratación estatal.</w:t>
      </w:r>
    </w:p>
    <w:p w14:paraId="534BA780" w14:textId="77777777" w:rsidR="00F64C32" w:rsidRPr="00A42C70" w:rsidRDefault="00F64C32" w:rsidP="00A42C70">
      <w:pPr>
        <w:tabs>
          <w:tab w:val="left" w:pos="33"/>
        </w:tabs>
        <w:spacing w:line="276" w:lineRule="auto"/>
        <w:jc w:val="both"/>
        <w:rPr>
          <w:rFonts w:ascii="Arial" w:eastAsia="Arial" w:hAnsi="Arial" w:cs="Arial"/>
          <w:lang w:val="es-CO"/>
        </w:rPr>
      </w:pPr>
    </w:p>
    <w:p w14:paraId="699C55F8" w14:textId="3B5E90C8" w:rsidR="002164BB" w:rsidRPr="009F24C6" w:rsidRDefault="3F93F90D" w:rsidP="009F24C6">
      <w:pPr>
        <w:pStyle w:val="Prrafodelista"/>
        <w:numPr>
          <w:ilvl w:val="1"/>
          <w:numId w:val="21"/>
        </w:numPr>
        <w:tabs>
          <w:tab w:val="left" w:pos="33"/>
        </w:tabs>
        <w:spacing w:line="276" w:lineRule="auto"/>
        <w:jc w:val="both"/>
        <w:rPr>
          <w:rFonts w:ascii="Arial" w:eastAsia="Arial" w:hAnsi="Arial" w:cs="Arial"/>
          <w:b/>
          <w:bCs/>
          <w:lang w:val="es-CO"/>
        </w:rPr>
      </w:pPr>
      <w:r w:rsidRPr="009F24C6">
        <w:rPr>
          <w:rFonts w:ascii="Arial" w:eastAsia="Arial" w:hAnsi="Arial" w:cs="Arial"/>
          <w:b/>
          <w:bCs/>
          <w:lang w:val="es-CO"/>
        </w:rPr>
        <w:t>Especificaciones Técnicas</w:t>
      </w:r>
    </w:p>
    <w:p w14:paraId="0EAA64B5" w14:textId="1A765B2A" w:rsidR="00527591" w:rsidRPr="00A61B11" w:rsidRDefault="00527591" w:rsidP="4952B9ED">
      <w:pPr>
        <w:tabs>
          <w:tab w:val="left" w:pos="33"/>
        </w:tabs>
        <w:spacing w:line="276" w:lineRule="auto"/>
        <w:jc w:val="both"/>
        <w:rPr>
          <w:rFonts w:ascii="Arial" w:eastAsia="Arial" w:hAnsi="Arial" w:cs="Arial"/>
          <w:b/>
          <w:bCs/>
          <w:lang w:val="es-CO"/>
        </w:rPr>
      </w:pPr>
    </w:p>
    <w:tbl>
      <w:tblPr>
        <w:tblW w:w="8965"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006"/>
        <w:gridCol w:w="2954"/>
        <w:gridCol w:w="1005"/>
      </w:tblGrid>
      <w:tr w:rsidR="00744D7C" w:rsidRPr="00744D7C" w14:paraId="39E6FB9D" w14:textId="77777777" w:rsidTr="003174CC">
        <w:trPr>
          <w:trHeight w:val="225"/>
          <w:jc w:val="center"/>
        </w:trPr>
        <w:tc>
          <w:tcPr>
            <w:tcW w:w="500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F28DBE9" w14:textId="77777777" w:rsidR="00744D7C" w:rsidRPr="00744D7C" w:rsidRDefault="00744D7C" w:rsidP="00460E56">
            <w:pPr>
              <w:textAlignment w:val="baseline"/>
              <w:rPr>
                <w:rFonts w:ascii="Arial" w:hAnsi="Arial" w:cs="Arial"/>
                <w:lang w:val="es-CO" w:eastAsia="es-CO"/>
              </w:rPr>
            </w:pPr>
            <w:r w:rsidRPr="00744D7C">
              <w:rPr>
                <w:rFonts w:ascii="Arial" w:hAnsi="Arial" w:cs="Arial"/>
                <w:b/>
                <w:bCs/>
                <w:color w:val="000000"/>
                <w:lang w:val="es-CO" w:eastAsia="es-CO"/>
              </w:rPr>
              <w:t>Cantidad de certificados de firma digital (Token Virtual)</w:t>
            </w:r>
            <w:r w:rsidRPr="00744D7C">
              <w:rPr>
                <w:rFonts w:ascii="Arial" w:hAnsi="Arial" w:cs="Arial"/>
                <w:color w:val="000000"/>
                <w:lang w:val="es-CO" w:eastAsia="es-CO"/>
              </w:rPr>
              <w:t> </w:t>
            </w:r>
          </w:p>
        </w:tc>
        <w:tc>
          <w:tcPr>
            <w:tcW w:w="3959"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D895DFA" w14:textId="77777777" w:rsidR="00744D7C" w:rsidRPr="00744D7C" w:rsidRDefault="00744D7C" w:rsidP="00460E56">
            <w:pPr>
              <w:spacing w:line="259" w:lineRule="auto"/>
              <w:ind w:right="45"/>
              <w:jc w:val="center"/>
              <w:rPr>
                <w:rFonts w:ascii="Arial" w:hAnsi="Arial" w:cs="Arial"/>
              </w:rPr>
            </w:pPr>
            <w:r w:rsidRPr="00744D7C">
              <w:rPr>
                <w:rFonts w:ascii="Arial" w:hAnsi="Arial" w:cs="Arial"/>
                <w:color w:val="000000" w:themeColor="text1"/>
                <w:lang w:val="es-CO" w:eastAsia="es-CO"/>
              </w:rPr>
              <w:t>39</w:t>
            </w:r>
          </w:p>
        </w:tc>
      </w:tr>
      <w:tr w:rsidR="00744D7C" w:rsidRPr="00744D7C" w14:paraId="6101E5B4" w14:textId="77777777" w:rsidTr="003174CC">
        <w:trPr>
          <w:trHeight w:val="225"/>
          <w:jc w:val="center"/>
        </w:trPr>
        <w:tc>
          <w:tcPr>
            <w:tcW w:w="500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D4F8DEC" w14:textId="77777777" w:rsidR="00744D7C" w:rsidRPr="00744D7C" w:rsidRDefault="00744D7C" w:rsidP="00460E56">
            <w:pPr>
              <w:textAlignment w:val="baseline"/>
              <w:rPr>
                <w:rFonts w:ascii="Arial" w:hAnsi="Arial" w:cs="Arial"/>
                <w:lang w:val="es-CO" w:eastAsia="es-CO"/>
              </w:rPr>
            </w:pPr>
            <w:r w:rsidRPr="00744D7C">
              <w:rPr>
                <w:rFonts w:ascii="Arial" w:hAnsi="Arial" w:cs="Arial"/>
                <w:b/>
                <w:bCs/>
                <w:color w:val="000000"/>
                <w:lang w:val="es-CO" w:eastAsia="es-CO"/>
              </w:rPr>
              <w:lastRenderedPageBreak/>
              <w:t>Cantidad de certificados de firma digital (Token Físico)</w:t>
            </w:r>
            <w:r w:rsidRPr="00744D7C">
              <w:rPr>
                <w:rFonts w:ascii="Arial" w:hAnsi="Arial" w:cs="Arial"/>
                <w:color w:val="000000"/>
                <w:lang w:val="es-CO" w:eastAsia="es-CO"/>
              </w:rPr>
              <w:t> </w:t>
            </w:r>
          </w:p>
          <w:p w14:paraId="20049969" w14:textId="77777777" w:rsidR="00744D7C" w:rsidRPr="00744D7C" w:rsidRDefault="00744D7C" w:rsidP="00460E56">
            <w:pPr>
              <w:ind w:left="45"/>
              <w:textAlignment w:val="baseline"/>
              <w:rPr>
                <w:rFonts w:ascii="Arial" w:hAnsi="Arial" w:cs="Arial"/>
                <w:lang w:val="es-CO" w:eastAsia="es-CO"/>
              </w:rPr>
            </w:pPr>
            <w:r w:rsidRPr="00744D7C">
              <w:rPr>
                <w:rFonts w:ascii="Arial" w:hAnsi="Arial" w:cs="Arial"/>
                <w:color w:val="000000"/>
                <w:lang w:val="es-CO" w:eastAsia="es-CO"/>
              </w:rPr>
              <w:t> </w:t>
            </w:r>
          </w:p>
        </w:tc>
        <w:tc>
          <w:tcPr>
            <w:tcW w:w="3959"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B7E2297" w14:textId="77777777" w:rsidR="00744D7C" w:rsidRPr="00744D7C" w:rsidRDefault="00744D7C" w:rsidP="00460E56">
            <w:pPr>
              <w:ind w:left="45"/>
              <w:jc w:val="center"/>
              <w:textAlignment w:val="baseline"/>
              <w:rPr>
                <w:rFonts w:ascii="Arial" w:hAnsi="Arial" w:cs="Arial"/>
                <w:lang w:val="es-CO" w:eastAsia="es-CO"/>
              </w:rPr>
            </w:pPr>
            <w:r w:rsidRPr="00744D7C">
              <w:rPr>
                <w:rFonts w:ascii="Arial" w:hAnsi="Arial" w:cs="Arial"/>
                <w:color w:val="000000"/>
                <w:lang w:val="es-CO" w:eastAsia="es-CO"/>
              </w:rPr>
              <w:t>1 </w:t>
            </w:r>
          </w:p>
        </w:tc>
      </w:tr>
      <w:tr w:rsidR="00744D7C" w:rsidRPr="00744D7C" w14:paraId="072B984C" w14:textId="77777777" w:rsidTr="003174CC">
        <w:trPr>
          <w:trHeight w:val="930"/>
          <w:jc w:val="center"/>
        </w:trPr>
        <w:tc>
          <w:tcPr>
            <w:tcW w:w="500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20D60522" w14:textId="77777777" w:rsidR="00744D7C" w:rsidRPr="00744D7C" w:rsidRDefault="00744D7C" w:rsidP="00460E56">
            <w:pPr>
              <w:textAlignment w:val="baseline"/>
              <w:rPr>
                <w:rFonts w:ascii="Arial" w:hAnsi="Arial" w:cs="Arial"/>
                <w:lang w:val="es-CO" w:eastAsia="es-CO"/>
              </w:rPr>
            </w:pPr>
            <w:r w:rsidRPr="00744D7C">
              <w:rPr>
                <w:rFonts w:ascii="Arial" w:hAnsi="Arial" w:cs="Arial"/>
                <w:b/>
                <w:bCs/>
                <w:color w:val="000000"/>
                <w:lang w:val="es-CO" w:eastAsia="es-CO"/>
              </w:rPr>
              <w:t>Descripción </w:t>
            </w:r>
            <w:r w:rsidRPr="00744D7C">
              <w:rPr>
                <w:rFonts w:ascii="Arial" w:hAnsi="Arial" w:cs="Arial"/>
                <w:color w:val="000000"/>
                <w:lang w:val="es-CO" w:eastAsia="es-CO"/>
              </w:rPr>
              <w:t> </w:t>
            </w:r>
          </w:p>
        </w:tc>
        <w:tc>
          <w:tcPr>
            <w:tcW w:w="3959"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D8F9B8E" w14:textId="6D994767" w:rsidR="00744D7C" w:rsidRPr="00744D7C" w:rsidRDefault="00744D7C" w:rsidP="00460E56">
            <w:pPr>
              <w:ind w:right="45"/>
              <w:jc w:val="both"/>
              <w:rPr>
                <w:rFonts w:ascii="Arial" w:hAnsi="Arial" w:cs="Arial"/>
                <w:color w:val="000000" w:themeColor="text1"/>
                <w:lang w:val="es-CO" w:eastAsia="es-CO"/>
              </w:rPr>
            </w:pPr>
            <w:r w:rsidRPr="00744D7C">
              <w:rPr>
                <w:rFonts w:ascii="Arial" w:hAnsi="Arial" w:cs="Arial"/>
                <w:color w:val="000000" w:themeColor="text1"/>
                <w:lang w:val="es-CO" w:eastAsia="es-CO"/>
              </w:rPr>
              <w:t>La entidad requiere que a través de los certificados de firma digital con token virtual centralizado se garantice la validación de identidad y responsabilidad del autor de documentos en transacciones electrónicas y firmas digitales para los funcionarios responsables del manejo de recursos públicos; además los certificados de firma digital, se debe incluir un API (</w:t>
            </w:r>
            <w:proofErr w:type="spellStart"/>
            <w:r w:rsidRPr="00744D7C">
              <w:rPr>
                <w:rFonts w:ascii="Arial" w:hAnsi="Arial" w:cs="Arial"/>
                <w:color w:val="000000" w:themeColor="text1"/>
                <w:lang w:val="es-CO" w:eastAsia="es-CO"/>
              </w:rPr>
              <w:t>Application</w:t>
            </w:r>
            <w:proofErr w:type="spellEnd"/>
            <w:r w:rsidRPr="00744D7C">
              <w:rPr>
                <w:rFonts w:ascii="Arial" w:hAnsi="Arial" w:cs="Arial"/>
                <w:color w:val="000000" w:themeColor="text1"/>
                <w:lang w:val="es-CO" w:eastAsia="es-CO"/>
              </w:rPr>
              <w:t xml:space="preserve"> </w:t>
            </w:r>
            <w:proofErr w:type="spellStart"/>
            <w:r w:rsidRPr="00744D7C">
              <w:rPr>
                <w:rFonts w:ascii="Arial" w:hAnsi="Arial" w:cs="Arial"/>
                <w:color w:val="000000" w:themeColor="text1"/>
                <w:lang w:val="es-CO" w:eastAsia="es-CO"/>
              </w:rPr>
              <w:t>Programmer</w:t>
            </w:r>
            <w:proofErr w:type="spellEnd"/>
            <w:r w:rsidRPr="00744D7C">
              <w:rPr>
                <w:rFonts w:ascii="Arial" w:hAnsi="Arial" w:cs="Arial"/>
                <w:color w:val="000000" w:themeColor="text1"/>
                <w:lang w:val="es-CO" w:eastAsia="es-CO"/>
              </w:rPr>
              <w:t xml:space="preserve"> Interface) de Firma Digital para token virtual centralizado que permita sea invocado/integrado en cualquier aplicativo vía Web </w:t>
            </w:r>
            <w:proofErr w:type="spellStart"/>
            <w:r w:rsidRPr="00744D7C">
              <w:rPr>
                <w:rFonts w:ascii="Arial" w:hAnsi="Arial" w:cs="Arial"/>
                <w:color w:val="000000" w:themeColor="text1"/>
                <w:lang w:val="es-CO" w:eastAsia="es-CO"/>
              </w:rPr>
              <w:t>Service</w:t>
            </w:r>
            <w:proofErr w:type="spellEnd"/>
            <w:r w:rsidRPr="00744D7C">
              <w:rPr>
                <w:rFonts w:ascii="Arial" w:hAnsi="Arial" w:cs="Arial"/>
                <w:color w:val="000000" w:themeColor="text1"/>
                <w:lang w:val="es-CO" w:eastAsia="es-CO"/>
              </w:rPr>
              <w:t xml:space="preserve">, </w:t>
            </w:r>
            <w:r w:rsidRPr="00744D7C">
              <w:rPr>
                <w:rFonts w:ascii="Arial" w:hAnsi="Arial" w:cs="Arial"/>
                <w:color w:val="000000" w:themeColor="text1"/>
                <w:u w:val="single"/>
                <w:lang w:val="es-CO" w:eastAsia="es-CO"/>
              </w:rPr>
              <w:t xml:space="preserve">para mínimo </w:t>
            </w:r>
            <w:r w:rsidR="00AD2FB6">
              <w:rPr>
                <w:rFonts w:ascii="Arial" w:hAnsi="Arial" w:cs="Arial"/>
                <w:color w:val="000000" w:themeColor="text1"/>
                <w:u w:val="single"/>
                <w:lang w:val="es-CO" w:eastAsia="es-CO"/>
              </w:rPr>
              <w:t>3</w:t>
            </w:r>
            <w:r w:rsidRPr="00744D7C">
              <w:rPr>
                <w:rFonts w:ascii="Arial" w:hAnsi="Arial" w:cs="Arial"/>
                <w:color w:val="000000" w:themeColor="text1"/>
                <w:u w:val="single"/>
                <w:lang w:val="es-CO" w:eastAsia="es-CO"/>
              </w:rPr>
              <w:t>00.000 transacciones de firma en un (01) año. </w:t>
            </w:r>
          </w:p>
          <w:p w14:paraId="194F64E4" w14:textId="77777777" w:rsidR="00744D7C" w:rsidRPr="00744D7C" w:rsidRDefault="00744D7C" w:rsidP="00460E56">
            <w:pPr>
              <w:textAlignment w:val="baseline"/>
              <w:rPr>
                <w:rFonts w:ascii="Arial" w:hAnsi="Arial" w:cs="Arial"/>
                <w:lang w:val="es-CO" w:eastAsia="es-CO"/>
              </w:rPr>
            </w:pPr>
            <w:r w:rsidRPr="00744D7C">
              <w:rPr>
                <w:rFonts w:ascii="Arial" w:hAnsi="Arial" w:cs="Arial"/>
                <w:color w:val="000000"/>
                <w:lang w:val="es-CO" w:eastAsia="es-CO"/>
              </w:rPr>
              <w:t>  </w:t>
            </w:r>
          </w:p>
          <w:p w14:paraId="15DE2B30" w14:textId="77777777" w:rsidR="00744D7C" w:rsidRPr="00744D7C" w:rsidRDefault="00744D7C" w:rsidP="00460E56">
            <w:pPr>
              <w:ind w:right="45"/>
              <w:jc w:val="both"/>
              <w:textAlignment w:val="baseline"/>
              <w:rPr>
                <w:rFonts w:ascii="Arial" w:hAnsi="Arial" w:cs="Arial"/>
                <w:lang w:val="es-CO"/>
              </w:rPr>
            </w:pPr>
            <w:r w:rsidRPr="00744D7C">
              <w:rPr>
                <w:rFonts w:ascii="Arial" w:hAnsi="Arial" w:cs="Arial"/>
                <w:color w:val="000000" w:themeColor="text1"/>
                <w:lang w:val="es-CO" w:eastAsia="es-CO"/>
              </w:rPr>
              <w:t>EL CONTRATISTA deberá activar los certificados de firma digital a criterio de la entidad y conforme a las instrucciones del Supervisor.</w:t>
            </w:r>
          </w:p>
        </w:tc>
      </w:tr>
      <w:tr w:rsidR="00744D7C" w:rsidRPr="00744D7C" w14:paraId="2C08D653" w14:textId="77777777" w:rsidTr="003174CC">
        <w:trPr>
          <w:trHeight w:val="270"/>
          <w:jc w:val="center"/>
        </w:trPr>
        <w:tc>
          <w:tcPr>
            <w:tcW w:w="500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E7E5681" w14:textId="77777777" w:rsidR="00744D7C" w:rsidRPr="00744D7C" w:rsidRDefault="00744D7C" w:rsidP="00460E56">
            <w:pPr>
              <w:textAlignment w:val="baseline"/>
              <w:rPr>
                <w:rFonts w:ascii="Arial" w:hAnsi="Arial" w:cs="Arial"/>
                <w:lang w:val="es-CO" w:eastAsia="es-CO"/>
              </w:rPr>
            </w:pPr>
            <w:r w:rsidRPr="00744D7C">
              <w:rPr>
                <w:rFonts w:ascii="Arial" w:hAnsi="Arial" w:cs="Arial"/>
                <w:b/>
                <w:bCs/>
                <w:color w:val="000000"/>
                <w:lang w:val="es-CO" w:eastAsia="es-CO"/>
              </w:rPr>
              <w:t>                                                                         Vigencia </w:t>
            </w:r>
            <w:r w:rsidRPr="00744D7C">
              <w:rPr>
                <w:rFonts w:ascii="Arial" w:hAnsi="Arial" w:cs="Arial"/>
                <w:color w:val="000000"/>
                <w:lang w:val="es-CO" w:eastAsia="es-CO"/>
              </w:rPr>
              <w:t> </w:t>
            </w:r>
          </w:p>
        </w:tc>
        <w:tc>
          <w:tcPr>
            <w:tcW w:w="3959"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FC963DC" w14:textId="755F6B4E" w:rsidR="00744D7C" w:rsidRPr="00744D7C" w:rsidRDefault="00744D7C" w:rsidP="00381156">
            <w:pPr>
              <w:jc w:val="both"/>
              <w:textAlignment w:val="baseline"/>
              <w:rPr>
                <w:rFonts w:ascii="Arial" w:hAnsi="Arial" w:cs="Arial"/>
                <w:lang w:val="es-CO" w:eastAsia="es-CO"/>
              </w:rPr>
            </w:pPr>
            <w:r w:rsidRPr="00744D7C">
              <w:rPr>
                <w:rFonts w:ascii="Arial" w:hAnsi="Arial" w:cs="Arial"/>
                <w:color w:val="000000"/>
                <w:lang w:val="es-CO" w:eastAsia="es-CO"/>
              </w:rPr>
              <w:t>Un (1) año </w:t>
            </w:r>
            <w:r w:rsidR="00381156" w:rsidRPr="00A61B11">
              <w:rPr>
                <w:rFonts w:ascii="Arial" w:hAnsi="Arial" w:cs="Arial"/>
                <w:bCs/>
                <w:lang w:val="es-CO"/>
              </w:rPr>
              <w:t>a partir de la suscripción del acta de inicio, previo cumplimiento de los</w:t>
            </w:r>
            <w:r w:rsidR="00381156">
              <w:rPr>
                <w:rFonts w:ascii="Arial" w:hAnsi="Arial" w:cs="Arial"/>
                <w:bCs/>
                <w:lang w:val="es-CO"/>
              </w:rPr>
              <w:t xml:space="preserve"> </w:t>
            </w:r>
            <w:r w:rsidR="00381156" w:rsidRPr="00A61B11">
              <w:rPr>
                <w:rFonts w:ascii="Arial" w:hAnsi="Arial" w:cs="Arial"/>
                <w:bCs/>
                <w:lang w:val="es-CO"/>
              </w:rPr>
              <w:t>requisitos de perfeccionamiento y ejecución del contrato a celebrar</w:t>
            </w:r>
          </w:p>
        </w:tc>
      </w:tr>
      <w:tr w:rsidR="00744D7C" w:rsidRPr="00744D7C" w14:paraId="00DF341D" w14:textId="77777777" w:rsidTr="003174CC">
        <w:trPr>
          <w:trHeight w:val="225"/>
          <w:jc w:val="center"/>
        </w:trPr>
        <w:tc>
          <w:tcPr>
            <w:tcW w:w="500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A12FB1A" w14:textId="77777777" w:rsidR="00744D7C" w:rsidRPr="00744D7C" w:rsidRDefault="00744D7C" w:rsidP="00460E56">
            <w:pPr>
              <w:textAlignment w:val="baseline"/>
              <w:rPr>
                <w:rFonts w:ascii="Arial" w:hAnsi="Arial" w:cs="Arial"/>
                <w:lang w:val="es-CO" w:eastAsia="es-CO"/>
              </w:rPr>
            </w:pPr>
            <w:r w:rsidRPr="00744D7C">
              <w:rPr>
                <w:rFonts w:ascii="Arial" w:hAnsi="Arial" w:cs="Arial"/>
                <w:b/>
                <w:bCs/>
                <w:color w:val="000000"/>
                <w:lang w:val="es-CO" w:eastAsia="es-CO"/>
              </w:rPr>
              <w:t>Tipo </w:t>
            </w:r>
            <w:r w:rsidRPr="00744D7C">
              <w:rPr>
                <w:rFonts w:ascii="Arial" w:hAnsi="Arial" w:cs="Arial"/>
                <w:color w:val="000000"/>
                <w:lang w:val="es-CO" w:eastAsia="es-CO"/>
              </w:rPr>
              <w:t> </w:t>
            </w:r>
          </w:p>
        </w:tc>
        <w:tc>
          <w:tcPr>
            <w:tcW w:w="3959"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75380330" w14:textId="77777777" w:rsidR="00744D7C" w:rsidRPr="00744D7C" w:rsidRDefault="00744D7C" w:rsidP="00460E56">
            <w:pPr>
              <w:textAlignment w:val="baseline"/>
              <w:rPr>
                <w:rFonts w:ascii="Arial" w:hAnsi="Arial" w:cs="Arial"/>
                <w:lang w:val="es-CO" w:eastAsia="es-CO"/>
              </w:rPr>
            </w:pPr>
            <w:r w:rsidRPr="00744D7C">
              <w:rPr>
                <w:rFonts w:ascii="Arial" w:hAnsi="Arial" w:cs="Arial"/>
                <w:color w:val="000000" w:themeColor="text1"/>
                <w:lang w:val="es-CO" w:eastAsia="es-CO"/>
              </w:rPr>
              <w:t>Firma Digital Función Pública – Token Virtual Centralizado.</w:t>
            </w:r>
            <w:r w:rsidRPr="00744D7C">
              <w:rPr>
                <w:rFonts w:ascii="Arial" w:hAnsi="Arial" w:cs="Arial"/>
                <w:lang w:val="es-CO"/>
              </w:rPr>
              <w:t xml:space="preserve"> </w:t>
            </w:r>
            <w:r w:rsidRPr="00744D7C">
              <w:rPr>
                <w:rFonts w:ascii="Arial" w:hAnsi="Arial" w:cs="Arial"/>
                <w:color w:val="000000" w:themeColor="text1"/>
                <w:lang w:val="es-CO" w:eastAsia="es-CO"/>
              </w:rPr>
              <w:t>  </w:t>
            </w:r>
          </w:p>
        </w:tc>
      </w:tr>
      <w:tr w:rsidR="00744D7C" w:rsidRPr="00744D7C" w14:paraId="410E64A3" w14:textId="77777777" w:rsidTr="003174CC">
        <w:trPr>
          <w:trHeight w:val="656"/>
          <w:jc w:val="center"/>
        </w:trPr>
        <w:tc>
          <w:tcPr>
            <w:tcW w:w="500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DDEF0C3" w14:textId="77777777" w:rsidR="00744D7C" w:rsidRPr="00744D7C" w:rsidRDefault="00744D7C" w:rsidP="00460E56">
            <w:pPr>
              <w:textAlignment w:val="baseline"/>
              <w:rPr>
                <w:rFonts w:ascii="Arial" w:hAnsi="Arial" w:cs="Arial"/>
                <w:lang w:val="es-CO" w:eastAsia="es-CO"/>
              </w:rPr>
            </w:pPr>
            <w:r w:rsidRPr="00744D7C">
              <w:rPr>
                <w:rFonts w:ascii="Arial" w:hAnsi="Arial" w:cs="Arial"/>
                <w:b/>
                <w:bCs/>
                <w:color w:val="000000"/>
                <w:lang w:val="es-CO" w:eastAsia="es-CO"/>
              </w:rPr>
              <w:t>  Exposición del API</w:t>
            </w:r>
            <w:r w:rsidRPr="00744D7C">
              <w:rPr>
                <w:rFonts w:ascii="Arial" w:hAnsi="Arial" w:cs="Arial"/>
                <w:color w:val="000000"/>
                <w:lang w:val="es-CO" w:eastAsia="es-CO"/>
              </w:rPr>
              <w:t> </w:t>
            </w:r>
          </w:p>
        </w:tc>
        <w:tc>
          <w:tcPr>
            <w:tcW w:w="3959"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CC73378" w14:textId="77777777" w:rsidR="00744D7C" w:rsidRPr="00744D7C" w:rsidRDefault="00744D7C" w:rsidP="00460E56">
            <w:pPr>
              <w:ind w:right="45"/>
              <w:textAlignment w:val="baseline"/>
              <w:rPr>
                <w:rFonts w:ascii="Arial" w:hAnsi="Arial" w:cs="Arial"/>
                <w:lang w:val="es-ES" w:eastAsia="es-CO"/>
              </w:rPr>
            </w:pPr>
            <w:r w:rsidRPr="00744D7C">
              <w:rPr>
                <w:rFonts w:ascii="Arial" w:hAnsi="Arial" w:cs="Arial"/>
                <w:color w:val="000000" w:themeColor="text1"/>
                <w:lang w:val="es-CO" w:eastAsia="es-CO"/>
              </w:rPr>
              <w:t xml:space="preserve">Un (1) API con vigencia de un (01) año expuesto en nube y su respectiva documentación técnica de consumo a través de </w:t>
            </w:r>
            <w:proofErr w:type="spellStart"/>
            <w:r w:rsidRPr="00744D7C">
              <w:rPr>
                <w:rFonts w:ascii="Arial" w:hAnsi="Arial" w:cs="Arial"/>
                <w:color w:val="000000" w:themeColor="text1"/>
                <w:lang w:val="es-CO" w:eastAsia="es-CO"/>
              </w:rPr>
              <w:t>webservices</w:t>
            </w:r>
            <w:proofErr w:type="spellEnd"/>
            <w:r w:rsidRPr="00744D7C">
              <w:rPr>
                <w:rFonts w:ascii="Arial" w:hAnsi="Arial" w:cs="Arial"/>
                <w:color w:val="000000" w:themeColor="text1"/>
                <w:lang w:val="es-CO" w:eastAsia="es-CO"/>
              </w:rPr>
              <w:t>.</w:t>
            </w:r>
          </w:p>
        </w:tc>
      </w:tr>
      <w:tr w:rsidR="00744D7C" w:rsidRPr="00744D7C" w14:paraId="177044EB" w14:textId="77777777" w:rsidTr="003174CC">
        <w:trPr>
          <w:trHeight w:val="720"/>
          <w:jc w:val="center"/>
        </w:trPr>
        <w:tc>
          <w:tcPr>
            <w:tcW w:w="500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6037A1DF" w14:textId="77777777" w:rsidR="00744D7C" w:rsidRPr="00744D7C" w:rsidRDefault="00744D7C" w:rsidP="00460E56">
            <w:pPr>
              <w:textAlignment w:val="baseline"/>
              <w:rPr>
                <w:rFonts w:ascii="Arial" w:hAnsi="Arial" w:cs="Arial"/>
                <w:lang w:val="es-CO" w:eastAsia="es-CO"/>
              </w:rPr>
            </w:pPr>
            <w:r w:rsidRPr="00744D7C">
              <w:rPr>
                <w:rFonts w:ascii="Arial" w:hAnsi="Arial" w:cs="Arial"/>
                <w:b/>
                <w:bCs/>
                <w:color w:val="000000"/>
                <w:lang w:val="es-CO" w:eastAsia="es-CO"/>
              </w:rPr>
              <w:t>Compatibilidad con sistemas operativos </w:t>
            </w:r>
            <w:r w:rsidRPr="00744D7C">
              <w:rPr>
                <w:rFonts w:ascii="Arial" w:hAnsi="Arial" w:cs="Arial"/>
                <w:color w:val="000000"/>
                <w:lang w:val="es-CO" w:eastAsia="es-CO"/>
              </w:rPr>
              <w:t> </w:t>
            </w:r>
          </w:p>
        </w:tc>
        <w:tc>
          <w:tcPr>
            <w:tcW w:w="3959"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149CDFD" w14:textId="38285A57" w:rsidR="00744D7C" w:rsidRPr="00744D7C" w:rsidRDefault="00744D7C" w:rsidP="00460E56">
            <w:pPr>
              <w:ind w:right="45"/>
              <w:jc w:val="both"/>
              <w:textAlignment w:val="baseline"/>
              <w:rPr>
                <w:rFonts w:ascii="Arial" w:hAnsi="Arial" w:cs="Arial"/>
                <w:lang w:val="es-CO" w:eastAsia="es-CO"/>
              </w:rPr>
            </w:pPr>
            <w:r w:rsidRPr="00744D7C">
              <w:rPr>
                <w:rFonts w:ascii="Arial" w:hAnsi="Arial" w:cs="Arial"/>
                <w:color w:val="000000"/>
                <w:lang w:val="es-CO" w:eastAsia="es-CO"/>
              </w:rPr>
              <w:t>Garantizar que el servicio es compatible con los sistemas operativos Windows, versiones 10, 11 y MAC OS (OS X El Capitan, 10.11.6 en adelante); los certificados deberán ser compatibles con sistemas de</w:t>
            </w:r>
            <w:r w:rsidR="00AD2FB6">
              <w:rPr>
                <w:rFonts w:ascii="Arial" w:hAnsi="Arial" w:cs="Arial"/>
                <w:color w:val="000000"/>
                <w:lang w:val="es-CO" w:eastAsia="es-CO"/>
              </w:rPr>
              <w:t xml:space="preserve"> 32 y</w:t>
            </w:r>
            <w:r w:rsidRPr="00744D7C">
              <w:rPr>
                <w:rFonts w:ascii="Arial" w:hAnsi="Arial" w:cs="Arial"/>
                <w:color w:val="000000"/>
                <w:lang w:val="es-CO" w:eastAsia="es-CO"/>
              </w:rPr>
              <w:t xml:space="preserve"> 64 bits. </w:t>
            </w:r>
          </w:p>
        </w:tc>
      </w:tr>
      <w:tr w:rsidR="00744D7C" w:rsidRPr="00744D7C" w14:paraId="1EBAC7D5" w14:textId="77777777" w:rsidTr="003174CC">
        <w:trPr>
          <w:trHeight w:val="720"/>
          <w:jc w:val="center"/>
        </w:trPr>
        <w:tc>
          <w:tcPr>
            <w:tcW w:w="500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4910B553" w14:textId="77777777" w:rsidR="00744D7C" w:rsidRPr="00744D7C" w:rsidRDefault="00744D7C" w:rsidP="00460E56">
            <w:pPr>
              <w:ind w:right="30"/>
              <w:jc w:val="both"/>
              <w:textAlignment w:val="baseline"/>
              <w:rPr>
                <w:rFonts w:ascii="Arial" w:hAnsi="Arial" w:cs="Arial"/>
                <w:lang w:val="es-CO" w:eastAsia="es-CO"/>
              </w:rPr>
            </w:pPr>
            <w:r w:rsidRPr="00744D7C">
              <w:rPr>
                <w:rFonts w:ascii="Arial" w:hAnsi="Arial" w:cs="Arial"/>
                <w:b/>
                <w:bCs/>
                <w:color w:val="000000"/>
                <w:lang w:val="es-CO" w:eastAsia="es-CO"/>
              </w:rPr>
              <w:t>Compatibilidad con estándares de seguridad </w:t>
            </w:r>
            <w:r w:rsidRPr="00744D7C">
              <w:rPr>
                <w:rFonts w:ascii="Arial" w:hAnsi="Arial" w:cs="Arial"/>
                <w:color w:val="000000"/>
                <w:lang w:val="es-CO" w:eastAsia="es-CO"/>
              </w:rPr>
              <w:t> </w:t>
            </w:r>
          </w:p>
        </w:tc>
        <w:tc>
          <w:tcPr>
            <w:tcW w:w="3959"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10915B5" w14:textId="77777777" w:rsidR="00744D7C" w:rsidRPr="00744D7C" w:rsidRDefault="00744D7C" w:rsidP="00460E56">
            <w:pPr>
              <w:ind w:right="45"/>
              <w:jc w:val="both"/>
              <w:textAlignment w:val="baseline"/>
              <w:rPr>
                <w:rFonts w:ascii="Arial" w:hAnsi="Arial" w:cs="Arial"/>
                <w:lang w:val="es-CO" w:eastAsia="es-CO"/>
              </w:rPr>
            </w:pPr>
            <w:r w:rsidRPr="00744D7C">
              <w:rPr>
                <w:rFonts w:ascii="Arial" w:hAnsi="Arial" w:cs="Arial"/>
                <w:color w:val="000000"/>
                <w:lang w:val="es-CO" w:eastAsia="es-CO"/>
              </w:rPr>
              <w:t>Garantizar que el servicio es compatible con los estándares de seguridad: </w:t>
            </w:r>
          </w:p>
          <w:p w14:paraId="74929173" w14:textId="77777777" w:rsidR="00744D7C" w:rsidRPr="00744D7C" w:rsidRDefault="00744D7C" w:rsidP="00744D7C">
            <w:pPr>
              <w:numPr>
                <w:ilvl w:val="0"/>
                <w:numId w:val="38"/>
              </w:numPr>
              <w:ind w:left="795" w:firstLine="0"/>
              <w:jc w:val="both"/>
              <w:textAlignment w:val="baseline"/>
              <w:rPr>
                <w:rFonts w:ascii="Arial" w:hAnsi="Arial" w:cs="Arial"/>
                <w:lang w:val="en-US" w:eastAsia="es-CO"/>
              </w:rPr>
            </w:pPr>
            <w:r w:rsidRPr="00744D7C">
              <w:rPr>
                <w:rFonts w:ascii="Arial" w:hAnsi="Arial" w:cs="Arial"/>
                <w:color w:val="000000"/>
                <w:lang w:val="en-US" w:eastAsia="es-CO"/>
              </w:rPr>
              <w:t>PKCS (Public Key Cryptography Standards) 7 ó superior. </w:t>
            </w:r>
          </w:p>
          <w:p w14:paraId="35E2DAAB" w14:textId="77777777" w:rsidR="00744D7C" w:rsidRPr="00744D7C" w:rsidRDefault="00744D7C" w:rsidP="00460E56">
            <w:pPr>
              <w:ind w:left="285" w:right="45" w:hanging="210"/>
              <w:jc w:val="both"/>
              <w:textAlignment w:val="baseline"/>
              <w:rPr>
                <w:rFonts w:ascii="Arial" w:hAnsi="Arial" w:cs="Arial"/>
                <w:lang w:val="en-US" w:eastAsia="es-CO"/>
              </w:rPr>
            </w:pPr>
            <w:r w:rsidRPr="00744D7C">
              <w:rPr>
                <w:rFonts w:ascii="Arial" w:hAnsi="Arial" w:cs="Arial"/>
                <w:color w:val="000000"/>
                <w:lang w:val="en-US" w:eastAsia="es-CO"/>
              </w:rPr>
              <w:t> </w:t>
            </w:r>
          </w:p>
          <w:p w14:paraId="5AEBAF8E" w14:textId="77777777" w:rsidR="00744D7C" w:rsidRPr="00744D7C" w:rsidRDefault="00744D7C" w:rsidP="00744D7C">
            <w:pPr>
              <w:numPr>
                <w:ilvl w:val="0"/>
                <w:numId w:val="39"/>
              </w:numPr>
              <w:ind w:left="795" w:firstLine="0"/>
              <w:jc w:val="both"/>
              <w:textAlignment w:val="baseline"/>
              <w:rPr>
                <w:rFonts w:ascii="Arial" w:hAnsi="Arial" w:cs="Arial"/>
                <w:lang w:val="es-CO" w:eastAsia="es-CO"/>
              </w:rPr>
            </w:pPr>
            <w:r w:rsidRPr="00744D7C">
              <w:rPr>
                <w:rFonts w:ascii="Arial" w:hAnsi="Arial" w:cs="Arial"/>
                <w:color w:val="000000"/>
                <w:lang w:val="es-CO" w:eastAsia="es-CO"/>
              </w:rPr>
              <w:t>ITU X509, las disposiciones de campos mínimos requeridos definidas por la Ley 527 de 1999, el Decreto 333 de 2014 y 019 de 2012, Para (Certificados Firma Digital). </w:t>
            </w:r>
          </w:p>
        </w:tc>
      </w:tr>
      <w:tr w:rsidR="00744D7C" w:rsidRPr="00744D7C" w14:paraId="74D40E3E" w14:textId="77777777" w:rsidTr="003174CC">
        <w:trPr>
          <w:trHeight w:val="945"/>
          <w:jc w:val="center"/>
        </w:trPr>
        <w:tc>
          <w:tcPr>
            <w:tcW w:w="500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7E9109C5" w14:textId="77777777" w:rsidR="00744D7C" w:rsidRPr="00744D7C" w:rsidRDefault="00744D7C" w:rsidP="00460E56">
            <w:pPr>
              <w:textAlignment w:val="baseline"/>
              <w:rPr>
                <w:rFonts w:ascii="Arial" w:hAnsi="Arial" w:cs="Arial"/>
                <w:lang w:val="es-CO" w:eastAsia="es-CO"/>
              </w:rPr>
            </w:pPr>
            <w:r w:rsidRPr="00744D7C">
              <w:rPr>
                <w:rFonts w:ascii="Arial" w:hAnsi="Arial" w:cs="Arial"/>
                <w:b/>
                <w:bCs/>
                <w:color w:val="000000"/>
                <w:lang w:val="es-CO" w:eastAsia="es-CO"/>
              </w:rPr>
              <w:lastRenderedPageBreak/>
              <w:t>Firma digital Función Pública </w:t>
            </w:r>
            <w:r w:rsidRPr="00744D7C">
              <w:rPr>
                <w:rFonts w:ascii="Arial" w:hAnsi="Arial" w:cs="Arial"/>
                <w:color w:val="000000"/>
                <w:lang w:val="es-CO" w:eastAsia="es-CO"/>
              </w:rPr>
              <w:t> </w:t>
            </w:r>
          </w:p>
        </w:tc>
        <w:tc>
          <w:tcPr>
            <w:tcW w:w="3959"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D30D124" w14:textId="77777777" w:rsidR="00744D7C" w:rsidRPr="00744D7C" w:rsidRDefault="00744D7C" w:rsidP="00460E56">
            <w:pPr>
              <w:ind w:right="45"/>
              <w:jc w:val="both"/>
              <w:textAlignment w:val="baseline"/>
              <w:rPr>
                <w:rFonts w:ascii="Arial" w:hAnsi="Arial" w:cs="Arial"/>
                <w:lang w:val="es-CO" w:eastAsia="es-CO"/>
              </w:rPr>
            </w:pPr>
            <w:r w:rsidRPr="00744D7C">
              <w:rPr>
                <w:rFonts w:ascii="Arial" w:hAnsi="Arial" w:cs="Arial"/>
                <w:color w:val="000000"/>
                <w:lang w:val="es-CO" w:eastAsia="es-CO"/>
              </w:rPr>
              <w:t>Acreditar certificación del servicio Certificado de Firma Digital-Función Pública (o equivalente) ante ONAC, garantizando así, el cumplimiento con la normatividad vigente. </w:t>
            </w:r>
          </w:p>
        </w:tc>
      </w:tr>
      <w:tr w:rsidR="00744D7C" w:rsidRPr="00744D7C" w14:paraId="75D7645C" w14:textId="77777777" w:rsidTr="003174CC">
        <w:trPr>
          <w:trHeight w:val="1530"/>
          <w:jc w:val="center"/>
        </w:trPr>
        <w:tc>
          <w:tcPr>
            <w:tcW w:w="500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6335B43" w14:textId="77777777" w:rsidR="00744D7C" w:rsidRPr="00744D7C" w:rsidRDefault="00744D7C" w:rsidP="00460E56">
            <w:pPr>
              <w:textAlignment w:val="baseline"/>
              <w:rPr>
                <w:rFonts w:ascii="Arial" w:hAnsi="Arial" w:cs="Arial"/>
                <w:lang w:val="es-CO" w:eastAsia="es-CO"/>
              </w:rPr>
            </w:pPr>
            <w:r w:rsidRPr="00744D7C">
              <w:rPr>
                <w:rFonts w:ascii="Arial" w:hAnsi="Arial" w:cs="Arial"/>
                <w:b/>
                <w:bCs/>
                <w:color w:val="000000"/>
                <w:lang w:val="es-CO" w:eastAsia="es-CO"/>
              </w:rPr>
              <w:t>Llaves criptográficas </w:t>
            </w:r>
            <w:r w:rsidRPr="00744D7C">
              <w:rPr>
                <w:rFonts w:ascii="Arial" w:hAnsi="Arial" w:cs="Arial"/>
                <w:color w:val="000000"/>
                <w:lang w:val="es-CO" w:eastAsia="es-CO"/>
              </w:rPr>
              <w:t> </w:t>
            </w:r>
          </w:p>
        </w:tc>
        <w:tc>
          <w:tcPr>
            <w:tcW w:w="3959"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7B40BAD4" w14:textId="77777777" w:rsidR="00744D7C" w:rsidRPr="00744D7C" w:rsidRDefault="00744D7C" w:rsidP="00460E56">
            <w:pPr>
              <w:jc w:val="both"/>
              <w:textAlignment w:val="baseline"/>
              <w:rPr>
                <w:rFonts w:ascii="Arial" w:hAnsi="Arial" w:cs="Arial"/>
                <w:lang w:val="es-CO" w:eastAsia="es-CO"/>
              </w:rPr>
            </w:pPr>
            <w:r w:rsidRPr="00744D7C">
              <w:rPr>
                <w:rFonts w:ascii="Arial" w:hAnsi="Arial" w:cs="Arial"/>
                <w:color w:val="000000"/>
                <w:lang w:val="es-CO" w:eastAsia="es-CO"/>
              </w:rPr>
              <w:t>El tamaño de la llave de los certificados digitales de Función Pública debe ser de 2048 bits o tamaño superior con base en tecnología PKI (</w:t>
            </w:r>
            <w:proofErr w:type="spellStart"/>
            <w:r w:rsidRPr="00744D7C">
              <w:rPr>
                <w:rFonts w:ascii="Arial" w:hAnsi="Arial" w:cs="Arial"/>
                <w:color w:val="000000"/>
                <w:lang w:val="es-CO" w:eastAsia="es-CO"/>
              </w:rPr>
              <w:t>Public</w:t>
            </w:r>
            <w:proofErr w:type="spellEnd"/>
            <w:r w:rsidRPr="00744D7C">
              <w:rPr>
                <w:rFonts w:ascii="Arial" w:hAnsi="Arial" w:cs="Arial"/>
                <w:color w:val="000000"/>
                <w:lang w:val="es-CO" w:eastAsia="es-CO"/>
              </w:rPr>
              <w:t xml:space="preserve"> Key </w:t>
            </w:r>
            <w:proofErr w:type="spellStart"/>
            <w:r w:rsidRPr="00744D7C">
              <w:rPr>
                <w:rFonts w:ascii="Arial" w:hAnsi="Arial" w:cs="Arial"/>
                <w:color w:val="000000"/>
                <w:lang w:val="es-CO" w:eastAsia="es-CO"/>
              </w:rPr>
              <w:t>Infrastructure</w:t>
            </w:r>
            <w:proofErr w:type="spellEnd"/>
            <w:r w:rsidRPr="00744D7C">
              <w:rPr>
                <w:rFonts w:ascii="Arial" w:hAnsi="Arial" w:cs="Arial"/>
                <w:color w:val="000000"/>
                <w:lang w:val="es-CO" w:eastAsia="es-CO"/>
              </w:rPr>
              <w:t>).  </w:t>
            </w:r>
          </w:p>
          <w:p w14:paraId="7D4C5EA2" w14:textId="77777777" w:rsidR="00744D7C" w:rsidRPr="00744D7C" w:rsidRDefault="00744D7C" w:rsidP="00460E56">
            <w:pPr>
              <w:jc w:val="both"/>
              <w:textAlignment w:val="baseline"/>
              <w:rPr>
                <w:rFonts w:ascii="Arial" w:hAnsi="Arial" w:cs="Arial"/>
                <w:lang w:val="es-CO" w:eastAsia="es-CO"/>
              </w:rPr>
            </w:pPr>
            <w:r w:rsidRPr="00744D7C">
              <w:rPr>
                <w:rFonts w:ascii="Arial" w:hAnsi="Arial" w:cs="Arial"/>
                <w:color w:val="000000"/>
                <w:lang w:val="es-CO" w:eastAsia="es-CO"/>
              </w:rPr>
              <w:t>El RSA con longitud de clave no inferior a 2048 para CA, No se permiten Claves inferiores a 2048. </w:t>
            </w:r>
          </w:p>
        </w:tc>
      </w:tr>
      <w:tr w:rsidR="00744D7C" w:rsidRPr="00744D7C" w14:paraId="1309677F" w14:textId="77777777" w:rsidTr="003174CC">
        <w:tblPrEx>
          <w:jc w:val="left"/>
        </w:tblPrEx>
        <w:trPr>
          <w:gridAfter w:val="1"/>
          <w:wAfter w:w="1005" w:type="dxa"/>
          <w:trHeight w:val="300"/>
        </w:trPr>
        <w:tc>
          <w:tcPr>
            <w:tcW w:w="7960" w:type="dxa"/>
            <w:gridSpan w:val="2"/>
            <w:tcBorders>
              <w:top w:val="nil"/>
              <w:left w:val="nil"/>
              <w:bottom w:val="nil"/>
              <w:right w:val="nil"/>
            </w:tcBorders>
            <w:vAlign w:val="bottom"/>
            <w:hideMark/>
          </w:tcPr>
          <w:p w14:paraId="633212D5" w14:textId="77777777" w:rsidR="00744D7C" w:rsidRPr="00744D7C" w:rsidRDefault="00744D7C" w:rsidP="00460E56">
            <w:pPr>
              <w:jc w:val="both"/>
              <w:rPr>
                <w:rFonts w:ascii="Arial" w:hAnsi="Arial" w:cs="Arial"/>
                <w:spacing w:val="-3"/>
              </w:rPr>
            </w:pPr>
          </w:p>
        </w:tc>
      </w:tr>
    </w:tbl>
    <w:p w14:paraId="705F899A" w14:textId="2E31FAF8" w:rsidR="00BB21D0" w:rsidRDefault="003174CC" w:rsidP="00E90B2F">
      <w:pPr>
        <w:pStyle w:val="Prrafodelista"/>
        <w:numPr>
          <w:ilvl w:val="2"/>
          <w:numId w:val="21"/>
        </w:numPr>
        <w:tabs>
          <w:tab w:val="left" w:pos="33"/>
        </w:tabs>
        <w:spacing w:line="276" w:lineRule="auto"/>
        <w:jc w:val="both"/>
        <w:rPr>
          <w:rFonts w:ascii="Arial" w:eastAsia="Arial" w:hAnsi="Arial" w:cs="Arial"/>
          <w:b/>
          <w:bCs/>
          <w:lang w:val="es-CO"/>
        </w:rPr>
      </w:pPr>
      <w:r w:rsidRPr="003174CC">
        <w:rPr>
          <w:rFonts w:ascii="Arial" w:eastAsia="Arial" w:hAnsi="Arial" w:cs="Arial"/>
          <w:b/>
          <w:bCs/>
          <w:lang w:val="es-CO"/>
        </w:rPr>
        <w:t>Atención En Instalación, Configuración y Atención de Incidentes</w:t>
      </w:r>
    </w:p>
    <w:p w14:paraId="1655A943" w14:textId="4CAC1E2A" w:rsidR="003174CC" w:rsidRPr="001E2DBC" w:rsidRDefault="001E2DBC" w:rsidP="00893704">
      <w:pPr>
        <w:pStyle w:val="Prrafodelista"/>
        <w:numPr>
          <w:ilvl w:val="3"/>
          <w:numId w:val="21"/>
        </w:numPr>
        <w:tabs>
          <w:tab w:val="left" w:pos="33"/>
        </w:tabs>
        <w:spacing w:line="276" w:lineRule="auto"/>
        <w:jc w:val="both"/>
        <w:rPr>
          <w:rFonts w:ascii="Arial" w:eastAsia="Arial" w:hAnsi="Arial" w:cs="Arial"/>
          <w:b/>
          <w:bCs/>
          <w:lang w:val="es-CO"/>
        </w:rPr>
      </w:pPr>
      <w:r w:rsidRPr="001E2DBC">
        <w:rPr>
          <w:rFonts w:ascii="Arial" w:hAnsi="Arial" w:cs="Arial"/>
          <w:b/>
          <w:bCs/>
        </w:rPr>
        <w:t>Soporte Certificados Digitales de Firma Digital Centralizada (Token Virtual)</w:t>
      </w:r>
    </w:p>
    <w:p w14:paraId="4718522F" w14:textId="77777777" w:rsidR="001E2DBC" w:rsidRDefault="001E2DBC" w:rsidP="001E2DBC">
      <w:pPr>
        <w:pStyle w:val="Prrafodelista"/>
        <w:tabs>
          <w:tab w:val="left" w:pos="33"/>
        </w:tabs>
        <w:spacing w:line="276" w:lineRule="auto"/>
        <w:jc w:val="both"/>
        <w:rPr>
          <w:rFonts w:ascii="Arial" w:hAnsi="Arial" w:cs="Arial"/>
          <w:b/>
          <w:bCs/>
        </w:rPr>
      </w:pPr>
    </w:p>
    <w:p w14:paraId="644F3EE2" w14:textId="77777777" w:rsidR="00064467" w:rsidRPr="00064467" w:rsidRDefault="00064467" w:rsidP="00064467">
      <w:pPr>
        <w:pStyle w:val="Prrafodelista"/>
        <w:tabs>
          <w:tab w:val="left" w:pos="33"/>
        </w:tabs>
        <w:spacing w:line="276" w:lineRule="auto"/>
        <w:jc w:val="both"/>
        <w:rPr>
          <w:rFonts w:ascii="Arial" w:eastAsia="Arial" w:hAnsi="Arial" w:cs="Arial"/>
          <w:lang w:val="es-CO"/>
        </w:rPr>
      </w:pPr>
      <w:r w:rsidRPr="00064467">
        <w:rPr>
          <w:rFonts w:ascii="Arial" w:eastAsia="Arial" w:hAnsi="Arial" w:cs="Arial"/>
          <w:lang w:val="es-CO"/>
        </w:rPr>
        <w:t xml:space="preserve">El contratista debe prestar asistencia en la instalación, configuración y atención de incidentes reportados de los Certificados Digitales de Firma Digital Centralizada (Token Virtual y Físico).  </w:t>
      </w:r>
    </w:p>
    <w:p w14:paraId="4F2C3E3D" w14:textId="77777777" w:rsidR="00064467" w:rsidRPr="00064467" w:rsidRDefault="00064467" w:rsidP="00064467">
      <w:pPr>
        <w:pStyle w:val="Prrafodelista"/>
        <w:tabs>
          <w:tab w:val="left" w:pos="33"/>
        </w:tabs>
        <w:spacing w:line="276" w:lineRule="auto"/>
        <w:jc w:val="both"/>
        <w:rPr>
          <w:rFonts w:ascii="Arial" w:eastAsia="Arial" w:hAnsi="Arial" w:cs="Arial"/>
          <w:lang w:val="es-CO"/>
        </w:rPr>
      </w:pPr>
    </w:p>
    <w:p w14:paraId="6F5C97B4" w14:textId="77777777" w:rsidR="00064467" w:rsidRPr="00064467" w:rsidRDefault="00064467" w:rsidP="00064467">
      <w:pPr>
        <w:pStyle w:val="Prrafodelista"/>
        <w:tabs>
          <w:tab w:val="left" w:pos="33"/>
        </w:tabs>
        <w:spacing w:line="276" w:lineRule="auto"/>
        <w:jc w:val="both"/>
        <w:rPr>
          <w:rFonts w:ascii="Arial" w:eastAsia="Arial" w:hAnsi="Arial" w:cs="Arial"/>
          <w:lang w:val="es-CO"/>
        </w:rPr>
      </w:pPr>
      <w:r w:rsidRPr="00064467">
        <w:rPr>
          <w:rFonts w:ascii="Arial" w:eastAsia="Arial" w:hAnsi="Arial" w:cs="Arial"/>
          <w:lang w:val="es-CO"/>
        </w:rPr>
        <w:t xml:space="preserve">Para la prestación del servicio de asistencia en la instalación, configuración y atención de incidentes, durante el período de soporte (vigencia del certificado), el Contratista deberá ofrecer un esquema de registro de incidentes en 7x24, equivalente a siete (7) días a la semana, las veinticuatro (24) horas al día para el registro de incidentes. </w:t>
      </w:r>
    </w:p>
    <w:p w14:paraId="4E34C3A9" w14:textId="77777777" w:rsidR="00064467" w:rsidRPr="00064467" w:rsidRDefault="00064467" w:rsidP="00064467">
      <w:pPr>
        <w:pStyle w:val="Prrafodelista"/>
        <w:tabs>
          <w:tab w:val="left" w:pos="33"/>
        </w:tabs>
        <w:spacing w:line="276" w:lineRule="auto"/>
        <w:jc w:val="both"/>
        <w:rPr>
          <w:rFonts w:ascii="Arial" w:eastAsia="Arial" w:hAnsi="Arial" w:cs="Arial"/>
          <w:lang w:val="es-CO"/>
        </w:rPr>
      </w:pPr>
    </w:p>
    <w:p w14:paraId="5942FA31" w14:textId="77777777" w:rsidR="00064467" w:rsidRPr="00064467" w:rsidRDefault="00064467" w:rsidP="00064467">
      <w:pPr>
        <w:pStyle w:val="Prrafodelista"/>
        <w:tabs>
          <w:tab w:val="left" w:pos="33"/>
        </w:tabs>
        <w:spacing w:line="276" w:lineRule="auto"/>
        <w:jc w:val="both"/>
        <w:rPr>
          <w:rFonts w:ascii="Arial" w:eastAsia="Arial" w:hAnsi="Arial" w:cs="Arial"/>
          <w:lang w:val="es-CO"/>
        </w:rPr>
      </w:pPr>
      <w:r w:rsidRPr="00064467">
        <w:rPr>
          <w:rFonts w:ascii="Arial" w:eastAsia="Arial" w:hAnsi="Arial" w:cs="Arial"/>
          <w:lang w:val="es-CO"/>
        </w:rPr>
        <w:t xml:space="preserve">El contratista deberá ofrecer un tiempo máximo de 4 horas hábiles para la atención de los incidentes reportados, bien sea de manera remota o presencial. En caso de que no se logre dar solución remota al incidente, se prestará atención en sitio, en un esquema 5x8, equivalente a cinco (5) días a la semana, ocho (8) horas al día.  </w:t>
      </w:r>
    </w:p>
    <w:p w14:paraId="798514CC" w14:textId="77777777" w:rsidR="00064467" w:rsidRPr="00064467" w:rsidRDefault="00064467" w:rsidP="00064467">
      <w:pPr>
        <w:pStyle w:val="Prrafodelista"/>
        <w:tabs>
          <w:tab w:val="left" w:pos="33"/>
        </w:tabs>
        <w:spacing w:line="276" w:lineRule="auto"/>
        <w:jc w:val="both"/>
        <w:rPr>
          <w:rFonts w:ascii="Arial" w:eastAsia="Arial" w:hAnsi="Arial" w:cs="Arial"/>
          <w:lang w:val="es-CO"/>
        </w:rPr>
      </w:pPr>
    </w:p>
    <w:p w14:paraId="017BBEA3" w14:textId="77777777" w:rsidR="00064467" w:rsidRPr="00064467" w:rsidRDefault="00064467" w:rsidP="00064467">
      <w:pPr>
        <w:pStyle w:val="Prrafodelista"/>
        <w:tabs>
          <w:tab w:val="left" w:pos="33"/>
        </w:tabs>
        <w:spacing w:line="276" w:lineRule="auto"/>
        <w:jc w:val="both"/>
        <w:rPr>
          <w:rFonts w:ascii="Arial" w:eastAsia="Arial" w:hAnsi="Arial" w:cs="Arial"/>
          <w:lang w:val="es-CO"/>
        </w:rPr>
      </w:pPr>
      <w:r w:rsidRPr="00064467">
        <w:rPr>
          <w:rFonts w:ascii="Arial" w:eastAsia="Arial" w:hAnsi="Arial" w:cs="Arial"/>
          <w:lang w:val="es-CO"/>
        </w:rPr>
        <w:t xml:space="preserve">Por cada incidente atendido, el contratista debe generar un informe para la Entidad donde especifique la causa de la falla y la solución implementada; informe que deberá ser entregado a más tardar al quinto (5) día de culminación de las actividades ejecutadas con ocasión del reporte.   </w:t>
      </w:r>
    </w:p>
    <w:p w14:paraId="034D35AE" w14:textId="77777777" w:rsidR="00064467" w:rsidRPr="00064467" w:rsidRDefault="00064467" w:rsidP="00064467">
      <w:pPr>
        <w:pStyle w:val="Prrafodelista"/>
        <w:tabs>
          <w:tab w:val="left" w:pos="33"/>
        </w:tabs>
        <w:spacing w:line="276" w:lineRule="auto"/>
        <w:jc w:val="both"/>
        <w:rPr>
          <w:rFonts w:ascii="Arial" w:eastAsia="Arial" w:hAnsi="Arial" w:cs="Arial"/>
          <w:lang w:val="es-CO"/>
        </w:rPr>
      </w:pPr>
    </w:p>
    <w:p w14:paraId="5782B418" w14:textId="7F59BD96" w:rsidR="001E2DBC" w:rsidRDefault="00064467" w:rsidP="00064467">
      <w:pPr>
        <w:pStyle w:val="Prrafodelista"/>
        <w:tabs>
          <w:tab w:val="left" w:pos="33"/>
        </w:tabs>
        <w:spacing w:line="276" w:lineRule="auto"/>
        <w:jc w:val="both"/>
        <w:rPr>
          <w:rFonts w:ascii="Arial" w:eastAsia="Arial" w:hAnsi="Arial" w:cs="Arial"/>
          <w:lang w:val="es-CO"/>
        </w:rPr>
      </w:pPr>
      <w:r w:rsidRPr="00064467">
        <w:rPr>
          <w:rFonts w:ascii="Arial" w:eastAsia="Arial" w:hAnsi="Arial" w:cs="Arial"/>
          <w:lang w:val="es-CO"/>
        </w:rPr>
        <w:t>Las actividades de activación, instalación, configuración, afinamiento y mantenimiento correctivo hacen parte integral del valor contratado.</w:t>
      </w:r>
    </w:p>
    <w:p w14:paraId="6A9BD5C9" w14:textId="77777777" w:rsidR="004F0E82" w:rsidRDefault="004F0E82" w:rsidP="004F0E82">
      <w:pPr>
        <w:tabs>
          <w:tab w:val="left" w:pos="33"/>
        </w:tabs>
        <w:spacing w:line="276" w:lineRule="auto"/>
        <w:jc w:val="both"/>
        <w:rPr>
          <w:rFonts w:ascii="Arial" w:eastAsia="Arial" w:hAnsi="Arial" w:cs="Arial"/>
          <w:lang w:val="es-CO"/>
        </w:rPr>
      </w:pPr>
    </w:p>
    <w:p w14:paraId="1B21DB6F" w14:textId="6F7CEE9F" w:rsidR="004F0E82" w:rsidRPr="00B134BB" w:rsidRDefault="000578F1" w:rsidP="00CC53B9">
      <w:pPr>
        <w:pStyle w:val="Prrafodelista"/>
        <w:numPr>
          <w:ilvl w:val="3"/>
          <w:numId w:val="21"/>
        </w:numPr>
        <w:tabs>
          <w:tab w:val="left" w:pos="33"/>
        </w:tabs>
        <w:spacing w:line="276" w:lineRule="auto"/>
        <w:jc w:val="both"/>
        <w:rPr>
          <w:rFonts w:ascii="Arial" w:eastAsia="Arial" w:hAnsi="Arial" w:cs="Arial"/>
          <w:b/>
          <w:bCs/>
          <w:lang w:val="es-CO"/>
        </w:rPr>
      </w:pPr>
      <w:r w:rsidRPr="000578F1">
        <w:rPr>
          <w:rFonts w:ascii="Arial" w:hAnsi="Arial" w:cs="Arial"/>
          <w:b/>
          <w:bCs/>
        </w:rPr>
        <w:t>Procedimiento de Reporte de casos de Soporte.</w:t>
      </w:r>
    </w:p>
    <w:p w14:paraId="43D9EFB0" w14:textId="77777777" w:rsidR="00B134BB" w:rsidRDefault="00B134BB" w:rsidP="00B134BB">
      <w:pPr>
        <w:pStyle w:val="Prrafodelista"/>
        <w:tabs>
          <w:tab w:val="left" w:pos="33"/>
        </w:tabs>
        <w:spacing w:line="276" w:lineRule="auto"/>
        <w:jc w:val="both"/>
        <w:rPr>
          <w:rFonts w:ascii="Arial" w:hAnsi="Arial" w:cs="Arial"/>
          <w:b/>
          <w:bCs/>
        </w:rPr>
      </w:pPr>
    </w:p>
    <w:p w14:paraId="799D08F6" w14:textId="77777777" w:rsidR="003D580D" w:rsidRPr="00343CCD" w:rsidRDefault="003D580D" w:rsidP="003D580D">
      <w:pPr>
        <w:autoSpaceDE w:val="0"/>
        <w:autoSpaceDN w:val="0"/>
        <w:adjustRightInd w:val="0"/>
        <w:ind w:left="390"/>
        <w:jc w:val="both"/>
        <w:rPr>
          <w:rFonts w:ascii="Arial" w:hAnsi="Arial" w:cs="Arial"/>
        </w:rPr>
      </w:pPr>
      <w:r w:rsidRPr="00343CCD">
        <w:rPr>
          <w:rFonts w:ascii="Arial" w:hAnsi="Arial" w:cs="Arial"/>
        </w:rPr>
        <w:t xml:space="preserve">Al momento de la firma del acta de inicio, el contratista deberá suministrar la información del nivel de escalamiento indicando en cada caso:   </w:t>
      </w:r>
    </w:p>
    <w:p w14:paraId="186DB803" w14:textId="77777777" w:rsidR="003D580D" w:rsidRPr="00343CCD" w:rsidRDefault="003D580D" w:rsidP="003D580D">
      <w:pPr>
        <w:autoSpaceDE w:val="0"/>
        <w:autoSpaceDN w:val="0"/>
        <w:adjustRightInd w:val="0"/>
        <w:ind w:left="390"/>
        <w:jc w:val="both"/>
        <w:rPr>
          <w:rFonts w:ascii="Arial" w:hAnsi="Arial" w:cs="Arial"/>
        </w:rPr>
      </w:pPr>
    </w:p>
    <w:p w14:paraId="590C5809" w14:textId="7141F84A" w:rsidR="003D580D" w:rsidRPr="00AF3258" w:rsidRDefault="003D580D" w:rsidP="00AF3258">
      <w:pPr>
        <w:pStyle w:val="Prrafodelista"/>
        <w:numPr>
          <w:ilvl w:val="0"/>
          <w:numId w:val="40"/>
        </w:numPr>
        <w:autoSpaceDE w:val="0"/>
        <w:autoSpaceDN w:val="0"/>
        <w:adjustRightInd w:val="0"/>
        <w:jc w:val="both"/>
        <w:rPr>
          <w:rFonts w:ascii="Arial" w:hAnsi="Arial" w:cs="Arial"/>
        </w:rPr>
      </w:pPr>
      <w:r w:rsidRPr="00343CCD">
        <w:rPr>
          <w:rFonts w:ascii="Arial" w:hAnsi="Arial" w:cs="Arial"/>
        </w:rPr>
        <w:t xml:space="preserve">Nivel de escalamiento, por ejemplo: primer, segundo, tercer, etc.   </w:t>
      </w:r>
    </w:p>
    <w:p w14:paraId="499A4688" w14:textId="77777777" w:rsidR="003D580D" w:rsidRPr="00343CCD" w:rsidRDefault="003D580D" w:rsidP="00343CCD">
      <w:pPr>
        <w:pStyle w:val="Prrafodelista"/>
        <w:numPr>
          <w:ilvl w:val="0"/>
          <w:numId w:val="40"/>
        </w:numPr>
        <w:autoSpaceDE w:val="0"/>
        <w:autoSpaceDN w:val="0"/>
        <w:adjustRightInd w:val="0"/>
        <w:jc w:val="both"/>
        <w:rPr>
          <w:rFonts w:ascii="Arial" w:hAnsi="Arial" w:cs="Arial"/>
        </w:rPr>
      </w:pPr>
      <w:r w:rsidRPr="00343CCD">
        <w:rPr>
          <w:rFonts w:ascii="Arial" w:hAnsi="Arial" w:cs="Arial"/>
        </w:rPr>
        <w:t xml:space="preserve">Rol responsable del escalamiento, por ejemplo: Mesa de ayuda, coordinador de servicio, líder de servicio, etc.   </w:t>
      </w:r>
    </w:p>
    <w:p w14:paraId="504375D7" w14:textId="12A7C813" w:rsidR="003D580D" w:rsidRPr="00AF3258" w:rsidRDefault="003D580D" w:rsidP="00AF3258">
      <w:pPr>
        <w:pStyle w:val="Prrafodelista"/>
        <w:numPr>
          <w:ilvl w:val="0"/>
          <w:numId w:val="40"/>
        </w:numPr>
        <w:autoSpaceDE w:val="0"/>
        <w:autoSpaceDN w:val="0"/>
        <w:adjustRightInd w:val="0"/>
        <w:jc w:val="both"/>
        <w:rPr>
          <w:rFonts w:ascii="Arial" w:hAnsi="Arial" w:cs="Arial"/>
        </w:rPr>
      </w:pPr>
      <w:r w:rsidRPr="00343CCD">
        <w:rPr>
          <w:rFonts w:ascii="Arial" w:hAnsi="Arial" w:cs="Arial"/>
        </w:rPr>
        <w:lastRenderedPageBreak/>
        <w:t xml:space="preserve">Datos de contacto del responsable del rol: 1) Nombre completo (nombre(s) y apellido(s)) del responsable 2) Dirección de correo electrónico 3) Número (s) de teléfono   </w:t>
      </w:r>
    </w:p>
    <w:p w14:paraId="4C1EB683" w14:textId="7017141C" w:rsidR="003D580D" w:rsidRPr="00E4281F" w:rsidRDefault="003D580D" w:rsidP="00E4281F">
      <w:pPr>
        <w:pStyle w:val="Prrafodelista"/>
        <w:numPr>
          <w:ilvl w:val="0"/>
          <w:numId w:val="40"/>
        </w:numPr>
        <w:autoSpaceDE w:val="0"/>
        <w:autoSpaceDN w:val="0"/>
        <w:adjustRightInd w:val="0"/>
        <w:jc w:val="both"/>
        <w:rPr>
          <w:rFonts w:ascii="Arial" w:hAnsi="Arial" w:cs="Arial"/>
        </w:rPr>
      </w:pPr>
      <w:r w:rsidRPr="00343CCD">
        <w:rPr>
          <w:rFonts w:ascii="Arial" w:hAnsi="Arial" w:cs="Arial"/>
        </w:rPr>
        <w:t>URL para registro de incidentes y las credenciales asignadas a la SDHT junto con un manual de operación que describa la entrada al sistema; así mismo se indicará la forma de colocar una incidencia, anexar documentos a un caso, hacer seguimiento y aceptar o rechazar su solución.</w:t>
      </w:r>
    </w:p>
    <w:p w14:paraId="01EC0B0B" w14:textId="1854536A" w:rsidR="003D580D" w:rsidRPr="00E4281F" w:rsidRDefault="003D580D" w:rsidP="00E4281F">
      <w:pPr>
        <w:pStyle w:val="Prrafodelista"/>
        <w:numPr>
          <w:ilvl w:val="0"/>
          <w:numId w:val="40"/>
        </w:numPr>
        <w:autoSpaceDE w:val="0"/>
        <w:autoSpaceDN w:val="0"/>
        <w:adjustRightInd w:val="0"/>
        <w:jc w:val="both"/>
        <w:rPr>
          <w:rFonts w:ascii="Arial" w:hAnsi="Arial" w:cs="Arial"/>
        </w:rPr>
      </w:pPr>
      <w:r w:rsidRPr="00343CCD">
        <w:rPr>
          <w:rFonts w:ascii="Arial" w:hAnsi="Arial" w:cs="Arial"/>
        </w:rPr>
        <w:t>Direcciones de correo electrónico de contacto.</w:t>
      </w:r>
    </w:p>
    <w:p w14:paraId="0BD3CD93" w14:textId="3E7ABD32" w:rsidR="003D580D" w:rsidRPr="00E4281F" w:rsidRDefault="003D580D" w:rsidP="00E4281F">
      <w:pPr>
        <w:pStyle w:val="Prrafodelista"/>
        <w:numPr>
          <w:ilvl w:val="0"/>
          <w:numId w:val="40"/>
        </w:numPr>
        <w:autoSpaceDE w:val="0"/>
        <w:autoSpaceDN w:val="0"/>
        <w:adjustRightInd w:val="0"/>
        <w:jc w:val="both"/>
        <w:rPr>
          <w:rFonts w:ascii="Arial" w:hAnsi="Arial" w:cs="Arial"/>
        </w:rPr>
      </w:pPr>
      <w:r w:rsidRPr="00343CCD">
        <w:rPr>
          <w:rFonts w:ascii="Arial" w:hAnsi="Arial" w:cs="Arial"/>
        </w:rPr>
        <w:t>Números telefónicos fijos y celulares</w:t>
      </w:r>
    </w:p>
    <w:p w14:paraId="57823B85" w14:textId="77777777" w:rsidR="003D580D" w:rsidRPr="00343CCD" w:rsidRDefault="003D580D" w:rsidP="00343CCD">
      <w:pPr>
        <w:pStyle w:val="Prrafodelista"/>
        <w:numPr>
          <w:ilvl w:val="0"/>
          <w:numId w:val="40"/>
        </w:numPr>
        <w:autoSpaceDE w:val="0"/>
        <w:autoSpaceDN w:val="0"/>
        <w:adjustRightInd w:val="0"/>
        <w:jc w:val="both"/>
        <w:rPr>
          <w:rFonts w:ascii="Arial" w:hAnsi="Arial" w:cs="Arial"/>
        </w:rPr>
      </w:pPr>
      <w:r w:rsidRPr="00343CCD">
        <w:rPr>
          <w:rFonts w:ascii="Arial" w:hAnsi="Arial" w:cs="Arial"/>
        </w:rPr>
        <w:t xml:space="preserve">Nombre(s) completos(s) (nombre(s) y apellido(s) del equipo de soporte.   </w:t>
      </w:r>
    </w:p>
    <w:p w14:paraId="3A324338" w14:textId="77777777" w:rsidR="003D580D" w:rsidRPr="00343CCD" w:rsidRDefault="003D580D" w:rsidP="003D580D">
      <w:pPr>
        <w:autoSpaceDE w:val="0"/>
        <w:autoSpaceDN w:val="0"/>
        <w:adjustRightInd w:val="0"/>
        <w:ind w:left="390"/>
        <w:jc w:val="both"/>
        <w:rPr>
          <w:rFonts w:ascii="Arial" w:hAnsi="Arial" w:cs="Arial"/>
        </w:rPr>
      </w:pPr>
    </w:p>
    <w:p w14:paraId="35499662" w14:textId="77777777" w:rsidR="003D580D" w:rsidRPr="00343CCD" w:rsidRDefault="003D580D" w:rsidP="003D580D">
      <w:pPr>
        <w:autoSpaceDE w:val="0"/>
        <w:autoSpaceDN w:val="0"/>
        <w:adjustRightInd w:val="0"/>
        <w:ind w:left="390"/>
        <w:jc w:val="both"/>
        <w:rPr>
          <w:rFonts w:ascii="Arial" w:hAnsi="Arial" w:cs="Arial"/>
        </w:rPr>
      </w:pPr>
      <w:r w:rsidRPr="00343CCD">
        <w:rPr>
          <w:rFonts w:ascii="Arial" w:hAnsi="Arial" w:cs="Arial"/>
        </w:rPr>
        <w:t xml:space="preserve">La SDHT puede abrir los casos de soporte a través de cualquiera de los canales establecidos por el contratista, bien sea, vía Web; vía telefónica o email.    </w:t>
      </w:r>
    </w:p>
    <w:p w14:paraId="631AFBAD" w14:textId="77777777" w:rsidR="003D580D" w:rsidRPr="00343CCD" w:rsidRDefault="003D580D" w:rsidP="003D580D">
      <w:pPr>
        <w:autoSpaceDE w:val="0"/>
        <w:autoSpaceDN w:val="0"/>
        <w:adjustRightInd w:val="0"/>
        <w:ind w:left="390"/>
        <w:jc w:val="both"/>
        <w:rPr>
          <w:rFonts w:ascii="Arial" w:hAnsi="Arial" w:cs="Arial"/>
        </w:rPr>
      </w:pPr>
      <w:r w:rsidRPr="00343CCD">
        <w:rPr>
          <w:rFonts w:ascii="Arial" w:hAnsi="Arial" w:cs="Arial"/>
        </w:rPr>
        <w:t xml:space="preserve">  </w:t>
      </w:r>
    </w:p>
    <w:p w14:paraId="1D360007" w14:textId="77777777" w:rsidR="003D580D" w:rsidRPr="00343CCD" w:rsidRDefault="003D580D" w:rsidP="003D580D">
      <w:pPr>
        <w:autoSpaceDE w:val="0"/>
        <w:autoSpaceDN w:val="0"/>
        <w:adjustRightInd w:val="0"/>
        <w:ind w:left="390"/>
        <w:jc w:val="both"/>
        <w:rPr>
          <w:rFonts w:ascii="Arial" w:hAnsi="Arial" w:cs="Arial"/>
          <w:lang w:val="es-ES"/>
        </w:rPr>
      </w:pPr>
      <w:r w:rsidRPr="00343CCD">
        <w:rPr>
          <w:rFonts w:ascii="Arial" w:hAnsi="Arial" w:cs="Arial"/>
          <w:lang w:val="es-ES"/>
        </w:rPr>
        <w:t xml:space="preserve">El tiempo de atención empezará a contar en el momento en que se produzca la solicitud y constituirán evidencia de ello, la fecha y hora de la generación del número de servicio asignado; o la fecha y la hora de la llamada; o la fecha y la hora del envío del email.   </w:t>
      </w:r>
    </w:p>
    <w:p w14:paraId="3BABE0C3" w14:textId="77777777" w:rsidR="003D580D" w:rsidRPr="00343CCD" w:rsidRDefault="003D580D" w:rsidP="003D580D">
      <w:pPr>
        <w:autoSpaceDE w:val="0"/>
        <w:autoSpaceDN w:val="0"/>
        <w:adjustRightInd w:val="0"/>
        <w:ind w:left="390"/>
        <w:jc w:val="both"/>
        <w:rPr>
          <w:rFonts w:ascii="Arial" w:hAnsi="Arial" w:cs="Arial"/>
        </w:rPr>
      </w:pPr>
    </w:p>
    <w:p w14:paraId="2021D696" w14:textId="77777777" w:rsidR="00343CCD" w:rsidRPr="00343CCD" w:rsidRDefault="003D580D" w:rsidP="00343CCD">
      <w:pPr>
        <w:autoSpaceDE w:val="0"/>
        <w:autoSpaceDN w:val="0"/>
        <w:adjustRightInd w:val="0"/>
        <w:ind w:left="390"/>
        <w:jc w:val="both"/>
        <w:rPr>
          <w:rFonts w:ascii="Arial" w:hAnsi="Arial" w:cs="Arial"/>
          <w:lang w:val="es-ES"/>
        </w:rPr>
      </w:pPr>
      <w:r w:rsidRPr="00343CCD">
        <w:rPr>
          <w:rFonts w:ascii="Arial" w:hAnsi="Arial" w:cs="Arial"/>
          <w:lang w:val="es-ES"/>
        </w:rPr>
        <w:t xml:space="preserve">En caso de ser necesario, la Entidad determinará la modalidad de acceso o asistencia remota para el contratista de acuerdo con la infraestructura vigente en tecnología, seguridad y acceso de la SDHT, la cual le será comunicada oportunamente al contratista.    </w:t>
      </w:r>
    </w:p>
    <w:p w14:paraId="11B19E30" w14:textId="77777777" w:rsidR="00343CCD" w:rsidRPr="00343CCD" w:rsidRDefault="00343CCD" w:rsidP="00343CCD">
      <w:pPr>
        <w:autoSpaceDE w:val="0"/>
        <w:autoSpaceDN w:val="0"/>
        <w:adjustRightInd w:val="0"/>
        <w:ind w:left="390"/>
        <w:jc w:val="both"/>
        <w:rPr>
          <w:rFonts w:ascii="Arial" w:hAnsi="Arial" w:cs="Arial"/>
          <w:lang w:val="es-ES"/>
        </w:rPr>
      </w:pPr>
    </w:p>
    <w:p w14:paraId="4636AE10" w14:textId="4D31FC87" w:rsidR="00B134BB" w:rsidRDefault="003D580D" w:rsidP="00343CCD">
      <w:pPr>
        <w:autoSpaceDE w:val="0"/>
        <w:autoSpaceDN w:val="0"/>
        <w:adjustRightInd w:val="0"/>
        <w:ind w:left="390"/>
        <w:jc w:val="both"/>
        <w:rPr>
          <w:rFonts w:ascii="Arial" w:hAnsi="Arial" w:cs="Arial"/>
        </w:rPr>
      </w:pPr>
      <w:r w:rsidRPr="00343CCD">
        <w:rPr>
          <w:rFonts w:ascii="Arial" w:hAnsi="Arial" w:cs="Arial"/>
        </w:rPr>
        <w:t>Si la falla no puede resolverse a través de esta modalidad remota, el contratista deberá asignar el personal necesario para solucionar dicha falla técnica en las instalaciones de la SDHT.</w:t>
      </w:r>
    </w:p>
    <w:p w14:paraId="28960C47" w14:textId="77777777" w:rsidR="002A6C74" w:rsidRDefault="002A6C74" w:rsidP="00343CCD">
      <w:pPr>
        <w:autoSpaceDE w:val="0"/>
        <w:autoSpaceDN w:val="0"/>
        <w:adjustRightInd w:val="0"/>
        <w:ind w:left="390"/>
        <w:jc w:val="both"/>
        <w:rPr>
          <w:rFonts w:ascii="Arial" w:hAnsi="Arial" w:cs="Arial"/>
        </w:rPr>
      </w:pPr>
    </w:p>
    <w:p w14:paraId="4F7C2C5F" w14:textId="116018EC" w:rsidR="002A6C74" w:rsidRPr="007A7AF1" w:rsidRDefault="00D66388" w:rsidP="002A6C74">
      <w:pPr>
        <w:pStyle w:val="Prrafodelista"/>
        <w:numPr>
          <w:ilvl w:val="3"/>
          <w:numId w:val="21"/>
        </w:numPr>
        <w:tabs>
          <w:tab w:val="left" w:pos="33"/>
        </w:tabs>
        <w:spacing w:line="276" w:lineRule="auto"/>
        <w:jc w:val="both"/>
        <w:rPr>
          <w:rFonts w:ascii="Arial" w:eastAsia="Arial" w:hAnsi="Arial" w:cs="Arial"/>
          <w:b/>
          <w:bCs/>
          <w:lang w:val="es-CO"/>
        </w:rPr>
      </w:pPr>
      <w:r>
        <w:rPr>
          <w:rFonts w:ascii="Arial" w:hAnsi="Arial" w:cs="Arial"/>
          <w:b/>
          <w:bCs/>
        </w:rPr>
        <w:t>Equipo de trabajo mínimo requerido</w:t>
      </w:r>
    </w:p>
    <w:p w14:paraId="4D999FC4" w14:textId="77777777" w:rsidR="007A7AF1" w:rsidRPr="007A7AF1" w:rsidRDefault="007A7AF1" w:rsidP="007A7AF1">
      <w:pPr>
        <w:pStyle w:val="Prrafodelista"/>
        <w:tabs>
          <w:tab w:val="left" w:pos="33"/>
        </w:tabs>
        <w:spacing w:line="276" w:lineRule="auto"/>
        <w:jc w:val="both"/>
        <w:rPr>
          <w:rFonts w:ascii="Arial" w:hAnsi="Arial" w:cs="Arial"/>
          <w:b/>
          <w:bCs/>
        </w:rPr>
      </w:pPr>
    </w:p>
    <w:p w14:paraId="6E8C1D4E" w14:textId="509A1369" w:rsidR="007A7AF1" w:rsidRPr="007A7AF1" w:rsidRDefault="007A7AF1" w:rsidP="007A7AF1">
      <w:pPr>
        <w:autoSpaceDE w:val="0"/>
        <w:autoSpaceDN w:val="0"/>
        <w:adjustRightInd w:val="0"/>
        <w:ind w:left="390"/>
        <w:jc w:val="both"/>
        <w:rPr>
          <w:rFonts w:ascii="Arial" w:hAnsi="Arial" w:cs="Arial"/>
        </w:rPr>
      </w:pPr>
      <w:r w:rsidRPr="007A7AF1">
        <w:rPr>
          <w:rFonts w:ascii="Arial" w:hAnsi="Arial" w:cs="Arial"/>
        </w:rPr>
        <w:t>El contratista debe garantizar el personal necesario para cumplir el objeto del contrato, el cual estará bajo cuenta y riesgo del contratista, entendiéndose que no se genera relación laboral alguna con la SDHT.</w:t>
      </w:r>
    </w:p>
    <w:p w14:paraId="6633A68C" w14:textId="34AC6A53" w:rsidR="00BD6B63" w:rsidRPr="00317EBA" w:rsidRDefault="00BD6B63" w:rsidP="00317EBA">
      <w:pPr>
        <w:tabs>
          <w:tab w:val="left" w:pos="33"/>
        </w:tabs>
        <w:jc w:val="both"/>
        <w:rPr>
          <w:rFonts w:ascii="Arial" w:eastAsia="Arial" w:hAnsi="Arial" w:cs="Arial"/>
          <w:b/>
          <w:bCs/>
          <w:lang w:val="es-CO"/>
        </w:rPr>
      </w:pPr>
    </w:p>
    <w:tbl>
      <w:tblPr>
        <w:tblW w:w="893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8937"/>
      </w:tblGrid>
      <w:tr w:rsidR="00317EBA" w:rsidRPr="00A61B11" w14:paraId="08B685E6" w14:textId="77777777" w:rsidTr="00460E56">
        <w:trPr>
          <w:trHeight w:val="340"/>
        </w:trPr>
        <w:tc>
          <w:tcPr>
            <w:tcW w:w="8937" w:type="dxa"/>
            <w:vAlign w:val="center"/>
          </w:tcPr>
          <w:p w14:paraId="1743378B" w14:textId="7304CBF5" w:rsidR="00317EBA" w:rsidRPr="00B83E2D" w:rsidRDefault="007D68B6" w:rsidP="00317EBA">
            <w:pPr>
              <w:pStyle w:val="Prrafodelista"/>
              <w:numPr>
                <w:ilvl w:val="0"/>
                <w:numId w:val="21"/>
              </w:numPr>
              <w:tabs>
                <w:tab w:val="left" w:pos="33"/>
              </w:tabs>
              <w:rPr>
                <w:rFonts w:ascii="Arial" w:eastAsia="Arial" w:hAnsi="Arial" w:cs="Arial"/>
                <w:b/>
                <w:bCs/>
                <w:lang w:val="es-CO"/>
              </w:rPr>
            </w:pPr>
            <w:r>
              <w:rPr>
                <w:rFonts w:ascii="Arial" w:eastAsia="Arial" w:hAnsi="Arial" w:cs="Arial"/>
                <w:b/>
                <w:bCs/>
                <w:lang w:val="es-CO"/>
              </w:rPr>
              <w:t>OBLIGACIONES DEL CONTRATISTA</w:t>
            </w:r>
          </w:p>
        </w:tc>
      </w:tr>
    </w:tbl>
    <w:p w14:paraId="5EE23A0C" w14:textId="77777777" w:rsidR="00BD6B63" w:rsidRDefault="00BD6B63" w:rsidP="00BD6B63">
      <w:pPr>
        <w:tabs>
          <w:tab w:val="left" w:pos="33"/>
        </w:tabs>
        <w:spacing w:line="276" w:lineRule="auto"/>
        <w:jc w:val="both"/>
        <w:rPr>
          <w:rFonts w:ascii="Arial" w:eastAsia="Arial" w:hAnsi="Arial" w:cs="Arial"/>
          <w:b/>
          <w:bCs/>
        </w:rPr>
      </w:pPr>
    </w:p>
    <w:p w14:paraId="1993EA69" w14:textId="680B2EED" w:rsidR="00DA7C51" w:rsidRPr="00DA7C51" w:rsidRDefault="00DA7C51" w:rsidP="00DA7C51">
      <w:pPr>
        <w:tabs>
          <w:tab w:val="left" w:pos="-142"/>
          <w:tab w:val="left" w:pos="33"/>
        </w:tabs>
        <w:spacing w:line="276" w:lineRule="auto"/>
        <w:jc w:val="both"/>
        <w:rPr>
          <w:rFonts w:ascii="Arial" w:hAnsi="Arial" w:cs="Arial"/>
          <w:iCs/>
          <w:sz w:val="22"/>
          <w:szCs w:val="22"/>
        </w:rPr>
      </w:pPr>
      <w:r>
        <w:rPr>
          <w:rFonts w:ascii="Arial" w:eastAsia="Arial" w:hAnsi="Arial" w:cs="Arial"/>
          <w:b/>
          <w:bCs/>
        </w:rPr>
        <w:t xml:space="preserve">  </w:t>
      </w:r>
      <w:r w:rsidR="00FB7D85" w:rsidRPr="00DA7C51">
        <w:rPr>
          <w:rFonts w:ascii="Arial" w:eastAsia="Arial" w:hAnsi="Arial" w:cs="Arial"/>
          <w:b/>
          <w:bCs/>
        </w:rPr>
        <w:t xml:space="preserve">4.1. </w:t>
      </w:r>
      <w:r w:rsidRPr="00DA7C51">
        <w:rPr>
          <w:rFonts w:ascii="Arial" w:hAnsi="Arial" w:cs="Arial"/>
          <w:b/>
          <w:iCs/>
          <w:sz w:val="22"/>
          <w:szCs w:val="22"/>
        </w:rPr>
        <w:t>Obligaciones de Carácter Específico</w:t>
      </w:r>
    </w:p>
    <w:p w14:paraId="4994AD10" w14:textId="5A947930" w:rsidR="00FB7D85" w:rsidRDefault="00FB7D85" w:rsidP="00BD6B63">
      <w:pPr>
        <w:tabs>
          <w:tab w:val="left" w:pos="33"/>
        </w:tabs>
        <w:spacing w:line="276" w:lineRule="auto"/>
        <w:jc w:val="both"/>
        <w:rPr>
          <w:rFonts w:ascii="Arial" w:eastAsia="Arial" w:hAnsi="Arial" w:cs="Arial"/>
          <w:b/>
          <w:bCs/>
        </w:rPr>
      </w:pPr>
      <w:r>
        <w:rPr>
          <w:rFonts w:ascii="Arial" w:eastAsia="Arial" w:hAnsi="Arial" w:cs="Arial"/>
          <w:b/>
          <w:bCs/>
        </w:rPr>
        <w:t xml:space="preserve"> </w:t>
      </w:r>
    </w:p>
    <w:p w14:paraId="28579CCC" w14:textId="0AF21265" w:rsidR="00E71D4A" w:rsidRPr="00E71D4A" w:rsidRDefault="00E71D4A" w:rsidP="00E71D4A">
      <w:pPr>
        <w:pStyle w:val="Prrafodelista"/>
        <w:numPr>
          <w:ilvl w:val="0"/>
          <w:numId w:val="42"/>
        </w:numPr>
        <w:spacing w:after="24" w:line="248" w:lineRule="auto"/>
        <w:ind w:right="14"/>
        <w:jc w:val="both"/>
        <w:rPr>
          <w:rFonts w:ascii="Arial" w:hAnsi="Arial" w:cs="Arial"/>
        </w:rPr>
      </w:pPr>
      <w:r w:rsidRPr="00E71D4A">
        <w:rPr>
          <w:rFonts w:ascii="Arial" w:hAnsi="Arial" w:cs="Arial"/>
        </w:rPr>
        <w:t>Suministrar los certificados de firma digital con Token Virtual y Físico de función pública de acuerdo con las especificaciones técnicas señaladas en el Anexo Técnico, dentro de los cinco (</w:t>
      </w:r>
      <w:r w:rsidR="00B233E6">
        <w:rPr>
          <w:rFonts w:ascii="Arial" w:hAnsi="Arial" w:cs="Arial"/>
        </w:rPr>
        <w:t>5</w:t>
      </w:r>
      <w:r w:rsidRPr="00E71D4A">
        <w:rPr>
          <w:rFonts w:ascii="Arial" w:hAnsi="Arial" w:cs="Arial"/>
        </w:rPr>
        <w:t xml:space="preserve">) días calendario siguientes al cumplimiento de los requisitos de perfeccionamiento y ejecución del contrato.  </w:t>
      </w:r>
    </w:p>
    <w:p w14:paraId="44270418" w14:textId="77777777" w:rsidR="00E71D4A" w:rsidRPr="00E71D4A" w:rsidRDefault="00E71D4A" w:rsidP="00E71D4A">
      <w:pPr>
        <w:pStyle w:val="Prrafodelista"/>
        <w:spacing w:after="24" w:line="248" w:lineRule="auto"/>
        <w:ind w:left="0" w:right="14"/>
        <w:jc w:val="both"/>
        <w:rPr>
          <w:rFonts w:ascii="Arial" w:hAnsi="Arial" w:cs="Arial"/>
        </w:rPr>
      </w:pPr>
    </w:p>
    <w:p w14:paraId="27D4D939" w14:textId="0B741AD9" w:rsidR="00E71D4A" w:rsidRPr="00E71D4A" w:rsidRDefault="00E71D4A" w:rsidP="00E71D4A">
      <w:pPr>
        <w:pStyle w:val="Prrafodelista"/>
        <w:numPr>
          <w:ilvl w:val="0"/>
          <w:numId w:val="42"/>
        </w:numPr>
        <w:spacing w:after="24" w:line="248" w:lineRule="auto"/>
        <w:ind w:right="14"/>
        <w:jc w:val="both"/>
        <w:rPr>
          <w:rFonts w:ascii="Arial" w:hAnsi="Arial" w:cs="Arial"/>
        </w:rPr>
      </w:pPr>
      <w:r w:rsidRPr="00E71D4A">
        <w:rPr>
          <w:rFonts w:ascii="Arial" w:hAnsi="Arial" w:cs="Arial"/>
        </w:rPr>
        <w:t xml:space="preserve">Garantizar que la vigencia de los certificados digitales con Token virtual y Físico sea de un (1) año, </w:t>
      </w:r>
      <w:r w:rsidR="00381156" w:rsidRPr="00A61B11">
        <w:rPr>
          <w:rFonts w:ascii="Arial" w:hAnsi="Arial" w:cs="Arial"/>
          <w:bCs/>
          <w:lang w:val="es-CO"/>
        </w:rPr>
        <w:t>a partir de la suscripción del acta de inicio, previo cumplimiento de los requisitos de perfeccionamiento y ejecución del contrato a celebrar</w:t>
      </w:r>
      <w:r w:rsidRPr="00E71D4A">
        <w:rPr>
          <w:rFonts w:ascii="Arial" w:hAnsi="Arial" w:cs="Arial"/>
        </w:rPr>
        <w:t xml:space="preserve">. </w:t>
      </w:r>
    </w:p>
    <w:p w14:paraId="2B9E24A5" w14:textId="77777777" w:rsidR="00E71D4A" w:rsidRPr="00E71D4A" w:rsidRDefault="00E71D4A" w:rsidP="00E71D4A">
      <w:pPr>
        <w:pStyle w:val="Prrafodelista"/>
        <w:rPr>
          <w:rFonts w:ascii="Arial" w:hAnsi="Arial" w:cs="Arial"/>
        </w:rPr>
      </w:pPr>
    </w:p>
    <w:p w14:paraId="6CF0859C" w14:textId="77777777" w:rsidR="00E71D4A" w:rsidRPr="00E71D4A" w:rsidRDefault="00E71D4A" w:rsidP="00E71D4A">
      <w:pPr>
        <w:pStyle w:val="Prrafodelista"/>
        <w:numPr>
          <w:ilvl w:val="0"/>
          <w:numId w:val="42"/>
        </w:numPr>
        <w:spacing w:after="24" w:line="248" w:lineRule="auto"/>
        <w:ind w:right="14"/>
        <w:jc w:val="both"/>
        <w:rPr>
          <w:rFonts w:ascii="Arial" w:hAnsi="Arial" w:cs="Arial"/>
        </w:rPr>
      </w:pPr>
      <w:r w:rsidRPr="00E71D4A">
        <w:rPr>
          <w:rFonts w:ascii="Arial" w:hAnsi="Arial" w:cs="Arial"/>
        </w:rPr>
        <w:t>Obtener la reposición del certificado digital sin costo durante el período de vigencia original adquirido.</w:t>
      </w:r>
    </w:p>
    <w:p w14:paraId="6242B04D" w14:textId="77777777" w:rsidR="00E71D4A" w:rsidRPr="00E71D4A" w:rsidRDefault="00E71D4A" w:rsidP="00E71D4A">
      <w:pPr>
        <w:pStyle w:val="Prrafodelista"/>
        <w:spacing w:after="24" w:line="248" w:lineRule="auto"/>
        <w:ind w:left="0" w:right="14"/>
        <w:jc w:val="both"/>
        <w:rPr>
          <w:rFonts w:ascii="Arial" w:hAnsi="Arial" w:cs="Arial"/>
        </w:rPr>
      </w:pPr>
    </w:p>
    <w:p w14:paraId="337252EA" w14:textId="77777777" w:rsidR="00E71D4A" w:rsidRPr="00E71D4A" w:rsidRDefault="00E71D4A" w:rsidP="00E71D4A">
      <w:pPr>
        <w:pStyle w:val="Prrafodelista"/>
        <w:numPr>
          <w:ilvl w:val="0"/>
          <w:numId w:val="42"/>
        </w:numPr>
        <w:spacing w:after="24" w:line="248" w:lineRule="auto"/>
        <w:ind w:right="14"/>
        <w:jc w:val="both"/>
        <w:rPr>
          <w:rFonts w:ascii="Arial" w:hAnsi="Arial" w:cs="Arial"/>
        </w:rPr>
      </w:pPr>
      <w:r w:rsidRPr="00E71D4A">
        <w:rPr>
          <w:rFonts w:ascii="Arial" w:hAnsi="Arial" w:cs="Arial"/>
        </w:rPr>
        <w:lastRenderedPageBreak/>
        <w:t xml:space="preserve">Suministrar la URL de exposición del API de firma digital incluidas las credenciales de acceso al ambiente de producción y pruebas. </w:t>
      </w:r>
    </w:p>
    <w:p w14:paraId="43E3A5C9" w14:textId="77777777" w:rsidR="00E71D4A" w:rsidRPr="00E71D4A" w:rsidRDefault="00E71D4A" w:rsidP="00E71D4A">
      <w:pPr>
        <w:pStyle w:val="Prrafodelista"/>
        <w:spacing w:after="24" w:line="248" w:lineRule="auto"/>
        <w:ind w:left="0" w:right="14"/>
        <w:jc w:val="both"/>
        <w:rPr>
          <w:rFonts w:ascii="Arial" w:hAnsi="Arial" w:cs="Arial"/>
        </w:rPr>
      </w:pPr>
    </w:p>
    <w:p w14:paraId="0F5BF480" w14:textId="77777777" w:rsidR="00E71D4A" w:rsidRPr="00E71D4A" w:rsidRDefault="00E71D4A" w:rsidP="00E71D4A">
      <w:pPr>
        <w:pStyle w:val="Prrafodelista"/>
        <w:numPr>
          <w:ilvl w:val="0"/>
          <w:numId w:val="42"/>
        </w:numPr>
        <w:spacing w:after="24" w:line="248" w:lineRule="auto"/>
        <w:ind w:right="14"/>
        <w:jc w:val="both"/>
        <w:rPr>
          <w:rFonts w:ascii="Arial" w:hAnsi="Arial" w:cs="Arial"/>
        </w:rPr>
      </w:pPr>
      <w:r w:rsidRPr="00E71D4A">
        <w:rPr>
          <w:rFonts w:ascii="Arial" w:hAnsi="Arial" w:cs="Arial"/>
        </w:rPr>
        <w:t xml:space="preserve">El contratista deberá contar con una plataforma que garantice la operación continua e ininterrumpida del servicio de registro de requerimientos e incidentes en un horario de 7x24, para lo cual, deberá entregar para la firma del acta de inicio el documento de certificación de cumplimiento de esta obligación junto con el manual de uso de esta y los niveles de acuerdos de servicio (ANS). </w:t>
      </w:r>
    </w:p>
    <w:p w14:paraId="55BF9C3A" w14:textId="77777777" w:rsidR="00E71D4A" w:rsidRPr="00E71D4A" w:rsidRDefault="00E71D4A" w:rsidP="00E71D4A">
      <w:pPr>
        <w:pStyle w:val="Prrafodelista"/>
        <w:spacing w:after="24" w:line="248" w:lineRule="auto"/>
        <w:ind w:left="0" w:right="14"/>
        <w:jc w:val="both"/>
        <w:rPr>
          <w:rFonts w:ascii="Arial" w:hAnsi="Arial" w:cs="Arial"/>
        </w:rPr>
      </w:pPr>
    </w:p>
    <w:p w14:paraId="32D95315" w14:textId="77777777" w:rsidR="00E71D4A" w:rsidRPr="00E71D4A" w:rsidRDefault="00E71D4A" w:rsidP="00E71D4A">
      <w:pPr>
        <w:pStyle w:val="Prrafodelista"/>
        <w:numPr>
          <w:ilvl w:val="0"/>
          <w:numId w:val="42"/>
        </w:numPr>
        <w:spacing w:after="24" w:line="248" w:lineRule="auto"/>
        <w:ind w:right="14"/>
        <w:jc w:val="both"/>
        <w:rPr>
          <w:rFonts w:ascii="Arial" w:hAnsi="Arial" w:cs="Arial"/>
        </w:rPr>
      </w:pPr>
      <w:r w:rsidRPr="00E71D4A">
        <w:rPr>
          <w:rFonts w:ascii="Arial" w:hAnsi="Arial" w:cs="Arial"/>
        </w:rPr>
        <w:t xml:space="preserve">Cumplir con todos los requisitos del anexo técnico, en tiempos, características y cantidades, el cual forma parte integral del contrato. </w:t>
      </w:r>
    </w:p>
    <w:p w14:paraId="565529B0" w14:textId="77777777" w:rsidR="00E71D4A" w:rsidRPr="00E71D4A" w:rsidRDefault="00E71D4A" w:rsidP="00E71D4A">
      <w:pPr>
        <w:pStyle w:val="Prrafodelista"/>
        <w:spacing w:after="24" w:line="248" w:lineRule="auto"/>
        <w:ind w:left="0" w:right="14"/>
        <w:jc w:val="both"/>
        <w:rPr>
          <w:rFonts w:ascii="Arial" w:hAnsi="Arial" w:cs="Arial"/>
        </w:rPr>
      </w:pPr>
    </w:p>
    <w:p w14:paraId="1C2D35B5" w14:textId="77777777" w:rsidR="00E71D4A" w:rsidRPr="00E71D4A" w:rsidRDefault="00E71D4A" w:rsidP="00E71D4A">
      <w:pPr>
        <w:pStyle w:val="Prrafodelista"/>
        <w:numPr>
          <w:ilvl w:val="0"/>
          <w:numId w:val="42"/>
        </w:numPr>
        <w:spacing w:after="24" w:line="248" w:lineRule="auto"/>
        <w:ind w:right="14"/>
        <w:jc w:val="both"/>
        <w:rPr>
          <w:rFonts w:ascii="Arial" w:hAnsi="Arial" w:cs="Arial"/>
        </w:rPr>
      </w:pPr>
      <w:r w:rsidRPr="00E71D4A">
        <w:rPr>
          <w:rFonts w:ascii="Arial" w:hAnsi="Arial" w:cs="Arial"/>
        </w:rPr>
        <w:t xml:space="preserve">Garantizar la asignación y reasignación de los certificados digitales en los casos de requerirse realizar la sustitución de alguno de ellos por alguna eventualidad en periodos no mayores a 3 días calendario. </w:t>
      </w:r>
    </w:p>
    <w:p w14:paraId="0D722265" w14:textId="77777777" w:rsidR="00E71D4A" w:rsidRPr="00E71D4A" w:rsidRDefault="00E71D4A" w:rsidP="00E71D4A">
      <w:pPr>
        <w:pStyle w:val="Prrafodelista"/>
        <w:rPr>
          <w:rFonts w:ascii="Arial" w:hAnsi="Arial" w:cs="Arial"/>
        </w:rPr>
      </w:pPr>
    </w:p>
    <w:p w14:paraId="6E9E34A9" w14:textId="77777777" w:rsidR="00E71D4A" w:rsidRPr="00E71D4A" w:rsidRDefault="00E71D4A" w:rsidP="00E71D4A">
      <w:pPr>
        <w:pStyle w:val="Prrafodelista"/>
        <w:numPr>
          <w:ilvl w:val="0"/>
          <w:numId w:val="42"/>
        </w:numPr>
        <w:spacing w:after="24" w:line="248" w:lineRule="auto"/>
        <w:ind w:right="14"/>
        <w:jc w:val="both"/>
        <w:rPr>
          <w:rFonts w:ascii="Arial" w:hAnsi="Arial" w:cs="Arial"/>
        </w:rPr>
      </w:pPr>
      <w:r w:rsidRPr="00E71D4A">
        <w:rPr>
          <w:rFonts w:ascii="Arial" w:hAnsi="Arial" w:cs="Arial"/>
        </w:rPr>
        <w:t>Proporcionar instrucciones detalladas sobre el manejo y las medidas de seguridad que los usuarios deben seguir para garantizar el uso adecuado del token.</w:t>
      </w:r>
    </w:p>
    <w:p w14:paraId="46572B89" w14:textId="77777777" w:rsidR="00E71D4A" w:rsidRPr="00E71D4A" w:rsidRDefault="00E71D4A" w:rsidP="00E71D4A">
      <w:pPr>
        <w:pStyle w:val="Prrafodelista"/>
        <w:spacing w:after="24" w:line="248" w:lineRule="auto"/>
        <w:ind w:right="14"/>
        <w:jc w:val="both"/>
        <w:rPr>
          <w:rFonts w:ascii="Arial" w:hAnsi="Arial" w:cs="Arial"/>
        </w:rPr>
      </w:pPr>
    </w:p>
    <w:p w14:paraId="192DEF3A" w14:textId="77777777" w:rsidR="00E71D4A" w:rsidRPr="00E71D4A" w:rsidRDefault="00E71D4A" w:rsidP="00E71D4A">
      <w:pPr>
        <w:pStyle w:val="Prrafodelista"/>
        <w:numPr>
          <w:ilvl w:val="0"/>
          <w:numId w:val="42"/>
        </w:numPr>
        <w:spacing w:after="24" w:line="248" w:lineRule="auto"/>
        <w:ind w:right="14"/>
        <w:jc w:val="both"/>
        <w:rPr>
          <w:rFonts w:ascii="Arial" w:hAnsi="Arial" w:cs="Arial"/>
        </w:rPr>
      </w:pPr>
      <w:r w:rsidRPr="00E71D4A">
        <w:rPr>
          <w:rFonts w:ascii="Arial" w:hAnsi="Arial" w:cs="Arial"/>
        </w:rPr>
        <w:t>Ofrecer el servicio para revocar una firma digital de manera electrónica, asegurando un proceso eficiente y seguro.</w:t>
      </w:r>
    </w:p>
    <w:p w14:paraId="123F505A" w14:textId="77777777" w:rsidR="00E71D4A" w:rsidRPr="00E71D4A" w:rsidRDefault="00E71D4A" w:rsidP="00E71D4A">
      <w:pPr>
        <w:pStyle w:val="Prrafodelista"/>
        <w:spacing w:after="24" w:line="248" w:lineRule="auto"/>
        <w:ind w:right="14"/>
        <w:jc w:val="both"/>
        <w:rPr>
          <w:rFonts w:ascii="Arial" w:hAnsi="Arial" w:cs="Arial"/>
        </w:rPr>
      </w:pPr>
    </w:p>
    <w:p w14:paraId="21FA3CBA" w14:textId="77777777" w:rsidR="00E71D4A" w:rsidRPr="00E71D4A" w:rsidRDefault="00E71D4A" w:rsidP="00E71D4A">
      <w:pPr>
        <w:pStyle w:val="Prrafodelista"/>
        <w:numPr>
          <w:ilvl w:val="0"/>
          <w:numId w:val="42"/>
        </w:numPr>
        <w:spacing w:after="24" w:line="248" w:lineRule="auto"/>
        <w:ind w:right="14"/>
        <w:jc w:val="both"/>
        <w:rPr>
          <w:rFonts w:ascii="Arial" w:hAnsi="Arial" w:cs="Arial"/>
        </w:rPr>
      </w:pPr>
      <w:r w:rsidRPr="00E71D4A">
        <w:rPr>
          <w:rFonts w:ascii="Arial" w:hAnsi="Arial" w:cs="Arial"/>
        </w:rPr>
        <w:t>Suministrar al supervisor toda la información requerida para el ejercicio oportuno de su gestión.</w:t>
      </w:r>
    </w:p>
    <w:p w14:paraId="1057B63D" w14:textId="77777777" w:rsidR="00B0707F" w:rsidRPr="00A61B11" w:rsidRDefault="00B0707F" w:rsidP="4952B9ED">
      <w:pPr>
        <w:tabs>
          <w:tab w:val="left" w:pos="33"/>
        </w:tabs>
        <w:spacing w:line="276" w:lineRule="auto"/>
        <w:jc w:val="both"/>
        <w:rPr>
          <w:rFonts w:ascii="Arial" w:eastAsia="Arial" w:hAnsi="Arial" w:cs="Arial"/>
          <w:lang w:val="es-CO"/>
        </w:rPr>
      </w:pPr>
    </w:p>
    <w:tbl>
      <w:tblPr>
        <w:tblW w:w="893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8937"/>
      </w:tblGrid>
      <w:tr w:rsidR="00B15C2B" w:rsidRPr="00A61B11" w14:paraId="0281C2BD" w14:textId="77777777" w:rsidTr="4952B9ED">
        <w:trPr>
          <w:trHeight w:val="340"/>
        </w:trPr>
        <w:tc>
          <w:tcPr>
            <w:tcW w:w="8937" w:type="dxa"/>
            <w:vAlign w:val="center"/>
          </w:tcPr>
          <w:p w14:paraId="644692FC" w14:textId="24B69D11" w:rsidR="00E318F2" w:rsidRPr="00B83E2D" w:rsidRDefault="56112F71" w:rsidP="00B83E2D">
            <w:pPr>
              <w:pStyle w:val="Prrafodelista"/>
              <w:numPr>
                <w:ilvl w:val="0"/>
                <w:numId w:val="21"/>
              </w:numPr>
              <w:tabs>
                <w:tab w:val="left" w:pos="33"/>
              </w:tabs>
              <w:rPr>
                <w:rFonts w:ascii="Arial" w:eastAsia="Arial" w:hAnsi="Arial" w:cs="Arial"/>
                <w:b/>
                <w:bCs/>
                <w:lang w:val="es-CO"/>
              </w:rPr>
            </w:pPr>
            <w:r w:rsidRPr="00B83E2D">
              <w:rPr>
                <w:rFonts w:ascii="Arial" w:eastAsia="Arial" w:hAnsi="Arial" w:cs="Arial"/>
                <w:b/>
                <w:bCs/>
                <w:lang w:val="es-CO"/>
              </w:rPr>
              <w:t>LUGAR DE EJECUCIÓN DEL CONTRATO</w:t>
            </w:r>
          </w:p>
        </w:tc>
      </w:tr>
    </w:tbl>
    <w:p w14:paraId="4718836F" w14:textId="3DC0C081" w:rsidR="00E318F2" w:rsidRPr="00A61B11" w:rsidRDefault="00E318F2" w:rsidP="4952B9ED">
      <w:pPr>
        <w:tabs>
          <w:tab w:val="left" w:pos="33"/>
        </w:tabs>
        <w:jc w:val="both"/>
        <w:rPr>
          <w:rFonts w:ascii="Arial" w:eastAsia="Arial" w:hAnsi="Arial" w:cs="Arial"/>
          <w:color w:val="808080"/>
          <w:lang w:val="es-CO"/>
        </w:rPr>
      </w:pPr>
    </w:p>
    <w:p w14:paraId="01A1D72A" w14:textId="3C7C7847" w:rsidR="00B745FA" w:rsidRPr="00B9009D" w:rsidRDefault="00B9009D" w:rsidP="002B49C7">
      <w:pPr>
        <w:spacing w:after="218"/>
        <w:ind w:right="14"/>
        <w:jc w:val="both"/>
        <w:rPr>
          <w:rFonts w:ascii="Arial" w:hAnsi="Arial" w:cs="Arial"/>
        </w:rPr>
      </w:pPr>
      <w:r w:rsidRPr="00B9009D">
        <w:rPr>
          <w:rFonts w:ascii="Arial" w:hAnsi="Arial" w:cs="Arial"/>
        </w:rPr>
        <w:t>El CONTRATISTA entregara los documentos que soportan las licencias y desarrollará sus actividades en Bogotá D.C. en las oficinas de la SDHT.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830"/>
      </w:tblGrid>
      <w:tr w:rsidR="00E318F2" w:rsidRPr="00A61B11" w14:paraId="332C5581" w14:textId="77777777" w:rsidTr="4952B9ED">
        <w:trPr>
          <w:trHeight w:val="340"/>
        </w:trPr>
        <w:tc>
          <w:tcPr>
            <w:tcW w:w="8830" w:type="dxa"/>
            <w:vAlign w:val="center"/>
          </w:tcPr>
          <w:p w14:paraId="7BE2498B" w14:textId="77777777" w:rsidR="00E318F2" w:rsidRPr="00A61B11" w:rsidRDefault="56112F71" w:rsidP="00B83E2D">
            <w:pPr>
              <w:pStyle w:val="Prrafodelista"/>
              <w:numPr>
                <w:ilvl w:val="0"/>
                <w:numId w:val="21"/>
              </w:numPr>
              <w:tabs>
                <w:tab w:val="left" w:pos="33"/>
              </w:tabs>
              <w:rPr>
                <w:rFonts w:ascii="Arial" w:eastAsia="Arial" w:hAnsi="Arial" w:cs="Arial"/>
                <w:b/>
                <w:bCs/>
                <w:lang w:val="es-CO"/>
              </w:rPr>
            </w:pPr>
            <w:r w:rsidRPr="00A61B11">
              <w:rPr>
                <w:rFonts w:ascii="Arial" w:eastAsia="Arial" w:hAnsi="Arial" w:cs="Arial"/>
                <w:b/>
                <w:bCs/>
                <w:lang w:val="es-CO"/>
              </w:rPr>
              <w:t>PLAZO DE EJECUCIÓN</w:t>
            </w:r>
          </w:p>
        </w:tc>
      </w:tr>
    </w:tbl>
    <w:p w14:paraId="21201D28" w14:textId="77777777" w:rsidR="00CC4DA8" w:rsidRPr="00A61B11" w:rsidRDefault="00CC4DA8" w:rsidP="4952B9ED">
      <w:pPr>
        <w:rPr>
          <w:rFonts w:ascii="Arial" w:eastAsia="Arial" w:hAnsi="Arial" w:cs="Arial"/>
          <w:lang w:val="es-CO"/>
        </w:rPr>
      </w:pPr>
    </w:p>
    <w:p w14:paraId="1C33B394" w14:textId="77777777" w:rsidR="00B83E2D" w:rsidRDefault="00666729" w:rsidP="007E59AE">
      <w:pPr>
        <w:jc w:val="both"/>
        <w:rPr>
          <w:rFonts w:ascii="Arial" w:hAnsi="Arial" w:cs="Arial"/>
          <w:bCs/>
          <w:lang w:val="es-CO"/>
        </w:rPr>
      </w:pPr>
      <w:r w:rsidRPr="00A61B11">
        <w:rPr>
          <w:rFonts w:ascii="Arial" w:hAnsi="Arial" w:cs="Arial"/>
          <w:bCs/>
          <w:lang w:val="es-CO"/>
        </w:rPr>
        <w:t>El plazo de ejecución será de Un (1) mes contado a partir de la suscripción del acta de inicio, previo cumplimiento de los requisitos de perfeccionamiento y ejecución del contrato a celebrar.</w:t>
      </w:r>
    </w:p>
    <w:p w14:paraId="02C38EBB" w14:textId="77777777" w:rsidR="00B83E2D" w:rsidRDefault="00B83E2D" w:rsidP="007E59AE">
      <w:pPr>
        <w:jc w:val="both"/>
        <w:rPr>
          <w:rFonts w:ascii="Arial" w:hAnsi="Arial" w:cs="Arial"/>
          <w:bCs/>
          <w:lang w:val="es-CO"/>
        </w:rPr>
      </w:pPr>
    </w:p>
    <w:p w14:paraId="37A8E98F" w14:textId="515CA671" w:rsidR="006A76C7" w:rsidRDefault="00DD154C" w:rsidP="007E59AE">
      <w:pPr>
        <w:jc w:val="both"/>
        <w:rPr>
          <w:rFonts w:ascii="Arial" w:hAnsi="Arial" w:cs="Arial"/>
          <w:bCs/>
          <w:lang w:val="es-CO"/>
        </w:rPr>
      </w:pPr>
      <w:r w:rsidRPr="00DD154C">
        <w:rPr>
          <w:rFonts w:ascii="Arial" w:hAnsi="Arial" w:cs="Arial"/>
          <w:bCs/>
          <w:lang w:val="es-CO"/>
        </w:rPr>
        <w:t xml:space="preserve">No obstante, la cobertura de la garantía y del licenciamiento del producto se extenderá por un período de </w:t>
      </w:r>
      <w:r w:rsidR="00B233E6">
        <w:rPr>
          <w:rFonts w:ascii="Arial" w:hAnsi="Arial" w:cs="Arial"/>
          <w:bCs/>
          <w:lang w:val="es-CO"/>
        </w:rPr>
        <w:t xml:space="preserve">un </w:t>
      </w:r>
      <w:r w:rsidR="00381156">
        <w:rPr>
          <w:rFonts w:ascii="Arial" w:hAnsi="Arial" w:cs="Arial"/>
          <w:bCs/>
          <w:lang w:val="es-CO"/>
        </w:rPr>
        <w:t xml:space="preserve">(1) </w:t>
      </w:r>
      <w:r w:rsidR="00B233E6">
        <w:rPr>
          <w:rFonts w:ascii="Arial" w:hAnsi="Arial" w:cs="Arial"/>
          <w:bCs/>
          <w:lang w:val="es-CO"/>
        </w:rPr>
        <w:t xml:space="preserve">año </w:t>
      </w:r>
      <w:r w:rsidRPr="00DD154C">
        <w:rPr>
          <w:rFonts w:ascii="Arial" w:hAnsi="Arial" w:cs="Arial"/>
          <w:bCs/>
          <w:lang w:val="es-CO"/>
        </w:rPr>
        <w:t xml:space="preserve">contados </w:t>
      </w:r>
      <w:r w:rsidR="00381156" w:rsidRPr="00A61B11">
        <w:rPr>
          <w:rFonts w:ascii="Arial" w:hAnsi="Arial" w:cs="Arial"/>
          <w:bCs/>
          <w:lang w:val="es-CO"/>
        </w:rPr>
        <w:t>a partir de la suscripción del acta de inicio, previo cumplimiento de los requisitos de perfeccionamiento y ejecución del contrato a celebrar</w:t>
      </w:r>
      <w:r w:rsidRPr="00DD154C">
        <w:rPr>
          <w:rFonts w:ascii="Arial" w:hAnsi="Arial" w:cs="Arial"/>
          <w:bCs/>
          <w:lang w:val="es-CO"/>
        </w:rPr>
        <w:t>, garantizando así el soporte, respaldo y disponibilidad de los recursos del almacenamiento y aplicaciones asociadas al servicio durante dicho término.</w:t>
      </w:r>
    </w:p>
    <w:p w14:paraId="083D51B1" w14:textId="77777777" w:rsidR="00C47A22" w:rsidRDefault="00C47A22" w:rsidP="007E59AE">
      <w:pPr>
        <w:jc w:val="both"/>
        <w:rPr>
          <w:rFonts w:ascii="Arial" w:hAnsi="Arial" w:cs="Arial"/>
          <w:bCs/>
          <w:lang w:val="es-CO"/>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830"/>
      </w:tblGrid>
      <w:tr w:rsidR="00E318F2" w:rsidRPr="00A61B11" w14:paraId="279DC260" w14:textId="77777777" w:rsidTr="4952B9ED">
        <w:trPr>
          <w:trHeight w:val="340"/>
        </w:trPr>
        <w:tc>
          <w:tcPr>
            <w:tcW w:w="8830" w:type="dxa"/>
            <w:vAlign w:val="center"/>
          </w:tcPr>
          <w:p w14:paraId="043CB2A3" w14:textId="77777777" w:rsidR="00E318F2" w:rsidRPr="00A61B11" w:rsidRDefault="56112F71" w:rsidP="00B83E2D">
            <w:pPr>
              <w:pStyle w:val="Prrafodelista"/>
              <w:numPr>
                <w:ilvl w:val="0"/>
                <w:numId w:val="21"/>
              </w:numPr>
              <w:tabs>
                <w:tab w:val="left" w:pos="33"/>
              </w:tabs>
              <w:jc w:val="both"/>
              <w:rPr>
                <w:rFonts w:ascii="Arial" w:eastAsia="Arial" w:hAnsi="Arial" w:cs="Arial"/>
                <w:b/>
                <w:bCs/>
                <w:lang w:val="es-CO"/>
              </w:rPr>
            </w:pPr>
            <w:r w:rsidRPr="00A61B11">
              <w:rPr>
                <w:rFonts w:ascii="Arial" w:eastAsia="Arial" w:hAnsi="Arial" w:cs="Arial"/>
                <w:b/>
                <w:bCs/>
                <w:lang w:val="es-CO"/>
              </w:rPr>
              <w:t>FORMA DE PAGO DEL VALOR DEL CONTRATO</w:t>
            </w:r>
          </w:p>
        </w:tc>
      </w:tr>
    </w:tbl>
    <w:p w14:paraId="6A36A853" w14:textId="77777777" w:rsidR="00E318F2" w:rsidRPr="00A61B11" w:rsidRDefault="00E318F2" w:rsidP="4952B9ED">
      <w:pPr>
        <w:tabs>
          <w:tab w:val="left" w:pos="33"/>
        </w:tabs>
        <w:jc w:val="both"/>
        <w:rPr>
          <w:rFonts w:ascii="Arial" w:eastAsia="Arial" w:hAnsi="Arial" w:cs="Arial"/>
          <w:color w:val="808080"/>
          <w:lang w:val="es-CO"/>
        </w:rPr>
      </w:pPr>
    </w:p>
    <w:p w14:paraId="70025E2E" w14:textId="77777777" w:rsidR="00607865" w:rsidRPr="00A61B11" w:rsidRDefault="1287A049" w:rsidP="4952B9ED">
      <w:pPr>
        <w:tabs>
          <w:tab w:val="left" w:pos="709"/>
        </w:tabs>
        <w:autoSpaceDE w:val="0"/>
        <w:autoSpaceDN w:val="0"/>
        <w:adjustRightInd w:val="0"/>
        <w:ind w:right="142"/>
        <w:jc w:val="both"/>
        <w:rPr>
          <w:rFonts w:ascii="Arial" w:eastAsia="Arial" w:hAnsi="Arial" w:cs="Arial"/>
          <w:snapToGrid w:val="0"/>
          <w:lang w:val="es-CO"/>
        </w:rPr>
      </w:pPr>
      <w:r w:rsidRPr="00A61B11">
        <w:rPr>
          <w:rFonts w:ascii="Arial" w:eastAsia="Arial" w:hAnsi="Arial" w:cs="Arial"/>
          <w:snapToGrid w:val="0"/>
          <w:lang w:val="es-CO"/>
        </w:rPr>
        <w:t xml:space="preserve">La Secretaría Distrital del Hábitat efectuará los pagos de la siguiente manera:  </w:t>
      </w:r>
    </w:p>
    <w:p w14:paraId="25E3F8A2" w14:textId="77777777" w:rsidR="00607865" w:rsidRPr="00A61B11" w:rsidRDefault="00607865" w:rsidP="4952B9ED">
      <w:pPr>
        <w:tabs>
          <w:tab w:val="left" w:pos="709"/>
        </w:tabs>
        <w:autoSpaceDE w:val="0"/>
        <w:autoSpaceDN w:val="0"/>
        <w:adjustRightInd w:val="0"/>
        <w:ind w:right="142"/>
        <w:jc w:val="both"/>
        <w:rPr>
          <w:rFonts w:ascii="Arial" w:eastAsia="Arial" w:hAnsi="Arial" w:cs="Arial"/>
          <w:snapToGrid w:val="0"/>
          <w:lang w:val="es-CO"/>
        </w:rPr>
      </w:pPr>
    </w:p>
    <w:p w14:paraId="0D13A279" w14:textId="2BA3D01D" w:rsidR="00C14B0F" w:rsidRPr="00A61B11" w:rsidRDefault="00C14B0F" w:rsidP="00C14B0F">
      <w:pPr>
        <w:tabs>
          <w:tab w:val="left" w:pos="567"/>
        </w:tabs>
        <w:ind w:right="49"/>
        <w:contextualSpacing/>
        <w:jc w:val="both"/>
        <w:rPr>
          <w:rFonts w:ascii="Arial" w:hAnsi="Arial" w:cs="Arial"/>
          <w:bCs/>
          <w:lang w:val="es-CO"/>
        </w:rPr>
      </w:pPr>
      <w:r w:rsidRPr="00A61B11">
        <w:rPr>
          <w:rFonts w:ascii="Arial" w:hAnsi="Arial" w:cs="Arial"/>
          <w:bCs/>
          <w:lang w:val="es-CO"/>
        </w:rPr>
        <w:t xml:space="preserve">Un (1) único pago por el 100% del valor adjudicado, contra recibo a satisfacción emitido por el supervisor del contrato una vez entregado y recibido a satisfacción </w:t>
      </w:r>
      <w:r w:rsidR="004E2596" w:rsidRPr="004E2596">
        <w:rPr>
          <w:rFonts w:ascii="Arial" w:hAnsi="Arial" w:cs="Arial"/>
          <w:bCs/>
          <w:lang w:val="es-CO"/>
        </w:rPr>
        <w:t xml:space="preserve">del contrato de los certificados </w:t>
      </w:r>
      <w:r w:rsidR="004E2596" w:rsidRPr="004E2596">
        <w:rPr>
          <w:rFonts w:ascii="Arial" w:hAnsi="Arial" w:cs="Arial"/>
          <w:bCs/>
          <w:lang w:val="es-CO"/>
        </w:rPr>
        <w:lastRenderedPageBreak/>
        <w:t xml:space="preserve">de firma digital, certificado físico y la </w:t>
      </w:r>
      <w:r w:rsidR="004E2596">
        <w:rPr>
          <w:rFonts w:ascii="Arial" w:hAnsi="Arial" w:cs="Arial"/>
          <w:bCs/>
          <w:lang w:val="es-CO"/>
        </w:rPr>
        <w:t>URL</w:t>
      </w:r>
      <w:r w:rsidR="004E2596" w:rsidRPr="004E2596">
        <w:rPr>
          <w:rFonts w:ascii="Arial" w:hAnsi="Arial" w:cs="Arial"/>
          <w:bCs/>
          <w:lang w:val="es-CO"/>
        </w:rPr>
        <w:t xml:space="preserve"> de exposición del api de firma digital incluidas las credenciales de acceso al ambiente de producción y pruebas a la secretaría distrital del hábitat.</w:t>
      </w:r>
    </w:p>
    <w:p w14:paraId="454CB7C0" w14:textId="77777777" w:rsidR="00C14B0F" w:rsidRPr="00A61B11" w:rsidRDefault="00C14B0F" w:rsidP="00C14B0F">
      <w:pPr>
        <w:pStyle w:val="Textoindependiente"/>
        <w:ind w:right="88"/>
        <w:rPr>
          <w:bCs/>
          <w:sz w:val="20"/>
          <w:lang w:val="es-CO"/>
        </w:rPr>
      </w:pPr>
    </w:p>
    <w:p w14:paraId="2B3218A4" w14:textId="77777777" w:rsidR="00C14B0F" w:rsidRPr="00A61B11" w:rsidRDefault="00C14B0F" w:rsidP="00C14B0F">
      <w:pPr>
        <w:pStyle w:val="Textoindependiente"/>
        <w:shd w:val="clear" w:color="auto" w:fill="FFFFFF"/>
        <w:ind w:right="88"/>
        <w:rPr>
          <w:bCs/>
          <w:sz w:val="20"/>
          <w:lang w:val="es-CO"/>
        </w:rPr>
      </w:pPr>
      <w:r w:rsidRPr="00A61B11">
        <w:rPr>
          <w:bCs/>
          <w:sz w:val="20"/>
          <w:lang w:val="es-CO"/>
        </w:rPr>
        <w:t xml:space="preserve">Los Proveedores deben radicar las facturas en la carrera 13 No 52-13 correspondencia de la Secretaría Distrital del Hábitat o atreves de correo electrónico remitidos al supervisor o apoyo a la supervisión y al correo electrónico </w:t>
      </w:r>
      <w:hyperlink r:id="rId11" w:history="1">
        <w:r w:rsidRPr="00A61B11">
          <w:rPr>
            <w:bCs/>
            <w:sz w:val="20"/>
            <w:lang w:val="es-CO"/>
          </w:rPr>
          <w:t>facturacionelectronica@habitatbogota.gov.co</w:t>
        </w:r>
      </w:hyperlink>
      <w:r w:rsidRPr="00A61B11">
        <w:rPr>
          <w:bCs/>
          <w:sz w:val="20"/>
          <w:lang w:val="es-CO"/>
        </w:rPr>
        <w:t xml:space="preserve"> el décimo (10°) día hábil del mes hasta o hasta el día hábil siguiente del mismo mes. Si el día en el cual debe expedirse la factura no es un día hábil, el Proveedor debe expedir la factura el día hábil siguiente. La factura debe contener la información necesaria para ser una factura de venta como lo disponen las normas comerciales y tributarias. La factura debe indicar la fecha de inicio y la fecha de corte a la prestación del servicio, para que la Secretaría pueda verificar la información de la factura con el sistema de control. </w:t>
      </w:r>
    </w:p>
    <w:p w14:paraId="3BE827E4" w14:textId="77777777" w:rsidR="00C14B0F" w:rsidRPr="00A61B11" w:rsidRDefault="00C14B0F" w:rsidP="00C14B0F">
      <w:pPr>
        <w:pStyle w:val="Textoindependiente"/>
        <w:shd w:val="clear" w:color="auto" w:fill="FFFFFF"/>
        <w:ind w:right="88"/>
        <w:rPr>
          <w:bCs/>
          <w:sz w:val="20"/>
          <w:lang w:val="es-CO"/>
        </w:rPr>
      </w:pPr>
    </w:p>
    <w:p w14:paraId="544F2746" w14:textId="77777777" w:rsidR="00C14B0F" w:rsidRPr="00A61B11" w:rsidRDefault="00C14B0F" w:rsidP="00C14B0F">
      <w:pPr>
        <w:pStyle w:val="Textoindependiente"/>
        <w:shd w:val="clear" w:color="auto" w:fill="FFFFFF"/>
        <w:ind w:right="88"/>
        <w:rPr>
          <w:bCs/>
          <w:sz w:val="20"/>
          <w:lang w:val="es-CO"/>
        </w:rPr>
      </w:pPr>
      <w:r w:rsidRPr="00A61B11">
        <w:rPr>
          <w:bCs/>
          <w:sz w:val="20"/>
          <w:lang w:val="es-CO"/>
        </w:rPr>
        <w:t xml:space="preserve">PARÁGRAFO PRIMERO: El Proveedor debe presentar como anexo a la factura un certificado suscrito por su representante legal en el cual manifieste que el Proveedor está a paz y salvo con sus obligaciones laborales frente al sistema de seguridad social integral, así como los parafiscales del Sena, ICBF, y Cajas de Compensación Familiar, mediante certificación expedida por el representante legal o revisor fiscal, cuando corresponda. </w:t>
      </w:r>
    </w:p>
    <w:p w14:paraId="7BA29346" w14:textId="77777777" w:rsidR="00C14B0F" w:rsidRPr="00A61B11" w:rsidRDefault="00C14B0F" w:rsidP="00C14B0F">
      <w:pPr>
        <w:pStyle w:val="Textoindependiente"/>
        <w:shd w:val="clear" w:color="auto" w:fill="FFFFFF"/>
        <w:ind w:right="88"/>
        <w:rPr>
          <w:bCs/>
          <w:sz w:val="20"/>
          <w:lang w:val="es-CO"/>
        </w:rPr>
      </w:pPr>
    </w:p>
    <w:p w14:paraId="26F8E562" w14:textId="77777777" w:rsidR="00C14B0F" w:rsidRPr="00A61B11" w:rsidRDefault="00C14B0F" w:rsidP="00C14B0F">
      <w:pPr>
        <w:pStyle w:val="Textoindependiente"/>
        <w:shd w:val="clear" w:color="auto" w:fill="FFFFFF"/>
        <w:ind w:right="88"/>
        <w:rPr>
          <w:bCs/>
          <w:sz w:val="20"/>
          <w:lang w:val="es-CO"/>
        </w:rPr>
      </w:pPr>
      <w:r w:rsidRPr="00A61B11">
        <w:rPr>
          <w:bCs/>
          <w:sz w:val="20"/>
          <w:lang w:val="es-CO"/>
        </w:rPr>
        <w:t xml:space="preserve">PARRÁFO SEGUNDO: El contratista se obliga a cumplir con los lineamientos de la Entidad respecto de las fechas establecidas para solicitud de pago de honorarios. </w:t>
      </w:r>
    </w:p>
    <w:p w14:paraId="3584AB4E" w14:textId="77777777" w:rsidR="00C14B0F" w:rsidRPr="00A61B11" w:rsidRDefault="00C14B0F" w:rsidP="00C14B0F">
      <w:pPr>
        <w:pStyle w:val="Textoindependiente"/>
        <w:shd w:val="clear" w:color="auto" w:fill="FFFFFF"/>
        <w:ind w:right="88"/>
        <w:rPr>
          <w:bCs/>
          <w:sz w:val="20"/>
          <w:lang w:val="es-CO"/>
        </w:rPr>
      </w:pPr>
    </w:p>
    <w:p w14:paraId="3DACACD9" w14:textId="77777777" w:rsidR="00C14B0F" w:rsidRPr="00A61B11" w:rsidRDefault="00C14B0F" w:rsidP="00C14B0F">
      <w:pPr>
        <w:pStyle w:val="Textoindependiente"/>
        <w:shd w:val="clear" w:color="auto" w:fill="FFFFFF"/>
        <w:ind w:right="88"/>
        <w:rPr>
          <w:bCs/>
          <w:sz w:val="20"/>
          <w:lang w:val="es-CO"/>
        </w:rPr>
      </w:pPr>
      <w:r w:rsidRPr="00A61B11">
        <w:rPr>
          <w:bCs/>
          <w:sz w:val="20"/>
          <w:lang w:val="es-CO"/>
        </w:rPr>
        <w:t>PARÁGRAFO TERCERO: Los pagos estipulados se efectuarán mediante el Sistema Automático de Pagos, con la transferencia de los recursos a la cuenta que indique el contratista mediante certificación bancaria. El pago estará sujeto a la Programación de Recursos del Programa Anual de Caja – PAC y a los recursos disponibles en Tesorería.</w:t>
      </w:r>
    </w:p>
    <w:p w14:paraId="246FCEAF" w14:textId="77777777" w:rsidR="00C14B0F" w:rsidRPr="00A61B11" w:rsidRDefault="00C14B0F" w:rsidP="00C14B0F">
      <w:pPr>
        <w:pStyle w:val="Textoindependiente"/>
        <w:shd w:val="clear" w:color="auto" w:fill="FFFFFF"/>
        <w:ind w:right="88"/>
        <w:rPr>
          <w:bCs/>
          <w:sz w:val="20"/>
          <w:lang w:val="es-CO"/>
        </w:rPr>
      </w:pPr>
    </w:p>
    <w:p w14:paraId="7058DED9" w14:textId="77777777" w:rsidR="00C14B0F" w:rsidRPr="00A61B11" w:rsidRDefault="00C14B0F" w:rsidP="00C14B0F">
      <w:pPr>
        <w:pStyle w:val="Textoindependiente"/>
        <w:shd w:val="clear" w:color="auto" w:fill="FFFFFF"/>
        <w:ind w:right="88"/>
        <w:rPr>
          <w:bCs/>
          <w:sz w:val="20"/>
          <w:lang w:val="es-CO"/>
        </w:rPr>
      </w:pPr>
      <w:r w:rsidRPr="00A61B11">
        <w:rPr>
          <w:bCs/>
          <w:sz w:val="20"/>
          <w:lang w:val="es-CO"/>
        </w:rPr>
        <w:t>PARÁGRAFO CUARTO: Todas las demoras que se generen por la presentación inadecuada o inoportuna de las facturas o de los documentos soporte, serán responsabilidad del Contratista, quien no tendrá por ello derecho al pago de intereses o compensación de ninguna naturaleza. Lo mismo se predicará cuando el Contratista no presente las respectivas facturas a la Secretaría.</w:t>
      </w:r>
    </w:p>
    <w:p w14:paraId="1C6A0B6B" w14:textId="77777777" w:rsidR="00C14B0F" w:rsidRPr="00A61B11" w:rsidRDefault="00C14B0F" w:rsidP="00C14B0F">
      <w:pPr>
        <w:pStyle w:val="Textoindependiente"/>
        <w:shd w:val="clear" w:color="auto" w:fill="FFFFFF"/>
        <w:ind w:right="88"/>
        <w:rPr>
          <w:bCs/>
          <w:sz w:val="20"/>
          <w:lang w:val="es-CO"/>
        </w:rPr>
      </w:pPr>
    </w:p>
    <w:p w14:paraId="10EE24DF" w14:textId="2B44C098" w:rsidR="006A76C7" w:rsidRPr="00A61B11" w:rsidRDefault="00C14B0F" w:rsidP="00C14B0F">
      <w:pPr>
        <w:jc w:val="both"/>
        <w:rPr>
          <w:rFonts w:ascii="Arial" w:hAnsi="Arial" w:cs="Arial"/>
          <w:bCs/>
          <w:lang w:val="es-CO"/>
        </w:rPr>
      </w:pPr>
      <w:r w:rsidRPr="00A61B11">
        <w:rPr>
          <w:rFonts w:ascii="Arial" w:hAnsi="Arial" w:cs="Arial"/>
          <w:bCs/>
          <w:lang w:val="es-CO"/>
        </w:rPr>
        <w:t>PARÁGRAFO QUINTO: La SDHT efectuará los descuentos de ley del orden nacional y distrital vigentes y conforme a sus modificaciones, de acuerdo con la información tributaria suministrada por el contratista de la Entidad y con la actividad objeto del contrato, así mismo se dará estricto cumplimiento al descuento por concepto de estampillas. Todos los pagos se realizarán conforme al PAC de la Secretaría Distrital del Hábitat.</w:t>
      </w:r>
    </w:p>
    <w:p w14:paraId="102070B7" w14:textId="77777777" w:rsidR="005F22B8" w:rsidRDefault="005F22B8" w:rsidP="00C14B0F">
      <w:pPr>
        <w:jc w:val="both"/>
        <w:rPr>
          <w:rFonts w:ascii="Arial" w:eastAsia="Arial" w:hAnsi="Arial" w:cs="Arial"/>
          <w:lang w:val="es-CO"/>
        </w:rPr>
      </w:pPr>
    </w:p>
    <w:p w14:paraId="1D1312D0" w14:textId="77777777" w:rsidR="005F22B8" w:rsidRDefault="005F22B8" w:rsidP="00C14B0F">
      <w:pPr>
        <w:jc w:val="both"/>
        <w:rPr>
          <w:rFonts w:ascii="Arial" w:eastAsia="Arial" w:hAnsi="Arial" w:cs="Arial"/>
          <w:lang w:val="es-CO"/>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830"/>
      </w:tblGrid>
      <w:tr w:rsidR="00E318F2" w:rsidRPr="00A61B11" w14:paraId="6BA6369D" w14:textId="77777777" w:rsidTr="4952B9ED">
        <w:trPr>
          <w:trHeight w:val="340"/>
        </w:trPr>
        <w:tc>
          <w:tcPr>
            <w:tcW w:w="8830" w:type="dxa"/>
            <w:vAlign w:val="center"/>
          </w:tcPr>
          <w:p w14:paraId="02E37904" w14:textId="33D2ECE5" w:rsidR="00E318F2" w:rsidRPr="00A61B11" w:rsidRDefault="024A0664" w:rsidP="00B83E2D">
            <w:pPr>
              <w:pStyle w:val="Prrafodelista"/>
              <w:numPr>
                <w:ilvl w:val="0"/>
                <w:numId w:val="21"/>
              </w:numPr>
              <w:tabs>
                <w:tab w:val="left" w:pos="33"/>
              </w:tabs>
              <w:rPr>
                <w:rFonts w:ascii="Arial" w:eastAsia="Arial" w:hAnsi="Arial" w:cs="Arial"/>
                <w:b/>
                <w:bCs/>
                <w:lang w:val="es-CO"/>
              </w:rPr>
            </w:pPr>
            <w:r w:rsidRPr="00A61B11">
              <w:rPr>
                <w:rFonts w:ascii="Arial" w:eastAsia="Arial" w:hAnsi="Arial" w:cs="Arial"/>
                <w:b/>
                <w:bCs/>
                <w:lang w:val="es-CO"/>
              </w:rPr>
              <w:t>APROBACIÓN DE REQUERIMIENTOS TÉCNICOS</w:t>
            </w:r>
            <w:r w:rsidR="56112F71" w:rsidRPr="00A61B11">
              <w:rPr>
                <w:rFonts w:ascii="Arial" w:eastAsia="Arial" w:hAnsi="Arial" w:cs="Arial"/>
                <w:b/>
                <w:bCs/>
                <w:lang w:val="es-CO"/>
              </w:rPr>
              <w:t xml:space="preserve"> </w:t>
            </w:r>
            <w:r w:rsidR="0337D359" w:rsidRPr="00A61B11">
              <w:rPr>
                <w:rFonts w:ascii="Arial" w:eastAsia="Arial" w:hAnsi="Arial" w:cs="Arial"/>
                <w:b/>
                <w:bCs/>
                <w:lang w:val="es-CO"/>
              </w:rPr>
              <w:t>SDHT</w:t>
            </w:r>
          </w:p>
        </w:tc>
      </w:tr>
    </w:tbl>
    <w:p w14:paraId="628A0CA9" w14:textId="77777777" w:rsidR="00E318F2" w:rsidRPr="00A61B11" w:rsidRDefault="00E318F2" w:rsidP="4952B9ED">
      <w:pPr>
        <w:jc w:val="both"/>
        <w:rPr>
          <w:rFonts w:ascii="Arial" w:eastAsia="Arial" w:hAnsi="Arial" w:cs="Arial"/>
          <w:lang w:val="es-CO"/>
        </w:rPr>
      </w:pPr>
    </w:p>
    <w:tbl>
      <w:tblPr>
        <w:tblW w:w="8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9"/>
        <w:gridCol w:w="5778"/>
      </w:tblGrid>
      <w:tr w:rsidR="00D50386" w:rsidRPr="00A61B11" w14:paraId="5C0338A3" w14:textId="77777777" w:rsidTr="00762812">
        <w:trPr>
          <w:trHeight w:val="397"/>
          <w:jc w:val="center"/>
        </w:trPr>
        <w:tc>
          <w:tcPr>
            <w:tcW w:w="8777" w:type="dxa"/>
            <w:gridSpan w:val="2"/>
            <w:vAlign w:val="center"/>
          </w:tcPr>
          <w:p w14:paraId="54CD1DF6" w14:textId="77777777" w:rsidR="00D50386" w:rsidRPr="00A61B11" w:rsidRDefault="00D50386" w:rsidP="00762812">
            <w:pPr>
              <w:shd w:val="clear" w:color="auto" w:fill="FFFFFF"/>
              <w:tabs>
                <w:tab w:val="left" w:pos="360"/>
              </w:tabs>
              <w:ind w:right="88"/>
              <w:jc w:val="both"/>
              <w:rPr>
                <w:rFonts w:ascii="Arial" w:eastAsia="Arial" w:hAnsi="Arial" w:cs="Arial"/>
                <w:b/>
                <w:bCs/>
                <w:lang w:val="es-CO"/>
              </w:rPr>
            </w:pPr>
            <w:r w:rsidRPr="00A61B11">
              <w:rPr>
                <w:rFonts w:ascii="Arial" w:eastAsia="Arial" w:hAnsi="Arial" w:cs="Arial"/>
                <w:b/>
                <w:bCs/>
                <w:lang w:val="es-CO"/>
              </w:rPr>
              <w:t>FIRMAS:</w:t>
            </w:r>
          </w:p>
        </w:tc>
      </w:tr>
      <w:tr w:rsidR="00D50386" w:rsidRPr="00A61B11" w14:paraId="7BA564D0" w14:textId="77777777" w:rsidTr="00762812">
        <w:trPr>
          <w:trHeight w:val="498"/>
          <w:jc w:val="center"/>
        </w:trPr>
        <w:tc>
          <w:tcPr>
            <w:tcW w:w="2999" w:type="dxa"/>
            <w:vAlign w:val="center"/>
          </w:tcPr>
          <w:p w14:paraId="02A0AFFE" w14:textId="77777777" w:rsidR="00D50386" w:rsidRPr="00A61B11" w:rsidRDefault="00D50386" w:rsidP="00762812">
            <w:pPr>
              <w:pStyle w:val="Textoindependiente"/>
              <w:shd w:val="clear" w:color="auto" w:fill="FFFFFF"/>
              <w:ind w:right="88"/>
              <w:rPr>
                <w:rFonts w:eastAsia="Arial"/>
                <w:b/>
                <w:bCs/>
                <w:sz w:val="20"/>
                <w:lang w:val="es-CO"/>
              </w:rPr>
            </w:pPr>
            <w:r w:rsidRPr="00A61B11">
              <w:rPr>
                <w:rFonts w:eastAsia="Arial"/>
                <w:b/>
                <w:bCs/>
                <w:sz w:val="20"/>
                <w:lang w:val="es-CO"/>
              </w:rPr>
              <w:t xml:space="preserve">Firma </w:t>
            </w:r>
          </w:p>
        </w:tc>
        <w:tc>
          <w:tcPr>
            <w:tcW w:w="5778" w:type="dxa"/>
            <w:vAlign w:val="center"/>
          </w:tcPr>
          <w:p w14:paraId="698C5087" w14:textId="77777777" w:rsidR="00D50386" w:rsidRPr="00A61B11" w:rsidRDefault="00D50386" w:rsidP="00762812">
            <w:pPr>
              <w:pStyle w:val="Textoindependiente"/>
              <w:shd w:val="clear" w:color="auto" w:fill="FFFFFF"/>
              <w:tabs>
                <w:tab w:val="left" w:pos="1401"/>
              </w:tabs>
              <w:ind w:left="96" w:right="88"/>
              <w:rPr>
                <w:rFonts w:eastAsia="Arial"/>
                <w:b/>
                <w:bCs/>
                <w:sz w:val="20"/>
                <w:lang w:val="es-CO"/>
              </w:rPr>
            </w:pPr>
          </w:p>
          <w:p w14:paraId="46FA4028" w14:textId="77777777" w:rsidR="00D50386" w:rsidRPr="00A61B11" w:rsidRDefault="00D50386" w:rsidP="00762812">
            <w:pPr>
              <w:pStyle w:val="Textoindependiente"/>
              <w:shd w:val="clear" w:color="auto" w:fill="FFFFFF"/>
              <w:tabs>
                <w:tab w:val="left" w:pos="1401"/>
              </w:tabs>
              <w:ind w:left="96" w:right="88"/>
              <w:rPr>
                <w:rFonts w:eastAsia="Arial"/>
                <w:b/>
                <w:bCs/>
                <w:sz w:val="20"/>
                <w:lang w:val="es-CO"/>
              </w:rPr>
            </w:pPr>
          </w:p>
          <w:p w14:paraId="097C2BB5" w14:textId="77777777" w:rsidR="00D50386" w:rsidRPr="00A61B11" w:rsidRDefault="00D50386" w:rsidP="00762812">
            <w:pPr>
              <w:pStyle w:val="Textoindependiente"/>
              <w:shd w:val="clear" w:color="auto" w:fill="FFFFFF"/>
              <w:tabs>
                <w:tab w:val="left" w:pos="1401"/>
              </w:tabs>
              <w:ind w:left="96" w:right="88"/>
              <w:rPr>
                <w:rFonts w:eastAsia="Arial"/>
                <w:b/>
                <w:bCs/>
                <w:sz w:val="20"/>
                <w:lang w:val="es-CO"/>
              </w:rPr>
            </w:pPr>
          </w:p>
        </w:tc>
      </w:tr>
      <w:tr w:rsidR="00D50386" w:rsidRPr="00A61B11" w14:paraId="1DEE5A55" w14:textId="77777777" w:rsidTr="00762812">
        <w:trPr>
          <w:trHeight w:val="56"/>
          <w:jc w:val="center"/>
        </w:trPr>
        <w:tc>
          <w:tcPr>
            <w:tcW w:w="2999" w:type="dxa"/>
            <w:vAlign w:val="center"/>
          </w:tcPr>
          <w:p w14:paraId="13198A42" w14:textId="77777777" w:rsidR="00D50386" w:rsidRPr="00A61B11" w:rsidRDefault="00D50386" w:rsidP="00762812">
            <w:pPr>
              <w:pStyle w:val="Textoindependiente"/>
              <w:shd w:val="clear" w:color="auto" w:fill="FFFFFF"/>
              <w:ind w:right="88"/>
              <w:rPr>
                <w:rFonts w:eastAsia="Arial"/>
                <w:b/>
                <w:bCs/>
                <w:sz w:val="20"/>
                <w:lang w:val="es-CO"/>
              </w:rPr>
            </w:pPr>
            <w:r w:rsidRPr="00A61B11">
              <w:rPr>
                <w:rFonts w:eastAsia="Arial"/>
                <w:b/>
                <w:bCs/>
                <w:sz w:val="20"/>
                <w:lang w:val="es-CO"/>
              </w:rPr>
              <w:t xml:space="preserve">Nombre </w:t>
            </w:r>
          </w:p>
        </w:tc>
        <w:tc>
          <w:tcPr>
            <w:tcW w:w="5778" w:type="dxa"/>
            <w:vAlign w:val="center"/>
          </w:tcPr>
          <w:p w14:paraId="55D9C1D8" w14:textId="4BEDEB63" w:rsidR="00D50386" w:rsidRPr="00A61B11" w:rsidRDefault="00CB5214" w:rsidP="00762812">
            <w:pPr>
              <w:pStyle w:val="Textoindependiente"/>
              <w:shd w:val="clear" w:color="auto" w:fill="FFFFFF"/>
              <w:tabs>
                <w:tab w:val="left" w:pos="1401"/>
              </w:tabs>
              <w:ind w:left="96" w:right="88"/>
              <w:jc w:val="center"/>
              <w:rPr>
                <w:rFonts w:eastAsia="Arial"/>
                <w:b/>
                <w:bCs/>
                <w:sz w:val="20"/>
                <w:lang w:val="es-CO"/>
              </w:rPr>
            </w:pPr>
            <w:r w:rsidRPr="00A61B11">
              <w:rPr>
                <w:rFonts w:eastAsia="Arial"/>
                <w:b/>
                <w:bCs/>
                <w:sz w:val="20"/>
                <w:lang w:val="es-CO"/>
              </w:rPr>
              <w:t>CARLOS GABRIEL GUTIERREZ PACHECO</w:t>
            </w:r>
          </w:p>
        </w:tc>
      </w:tr>
      <w:tr w:rsidR="00D50386" w:rsidRPr="00A61B11" w14:paraId="7F909BBA" w14:textId="77777777" w:rsidTr="00762812">
        <w:trPr>
          <w:trHeight w:val="124"/>
          <w:jc w:val="center"/>
        </w:trPr>
        <w:tc>
          <w:tcPr>
            <w:tcW w:w="2999" w:type="dxa"/>
            <w:vAlign w:val="center"/>
          </w:tcPr>
          <w:p w14:paraId="5C0C20B4" w14:textId="77777777" w:rsidR="00D50386" w:rsidRPr="00A61B11" w:rsidRDefault="00D50386" w:rsidP="00762812">
            <w:pPr>
              <w:pStyle w:val="Textoindependiente"/>
              <w:shd w:val="clear" w:color="auto" w:fill="FFFFFF"/>
              <w:tabs>
                <w:tab w:val="left" w:pos="1560"/>
              </w:tabs>
              <w:ind w:right="88"/>
              <w:rPr>
                <w:rFonts w:eastAsia="Arial"/>
                <w:b/>
                <w:bCs/>
                <w:sz w:val="20"/>
                <w:lang w:val="es-CO"/>
              </w:rPr>
            </w:pPr>
            <w:r w:rsidRPr="00A61B11">
              <w:rPr>
                <w:rFonts w:eastAsia="Arial"/>
                <w:b/>
                <w:bCs/>
                <w:sz w:val="20"/>
                <w:lang w:val="es-CO"/>
              </w:rPr>
              <w:t xml:space="preserve">Cargo </w:t>
            </w:r>
            <w:r w:rsidRPr="00A61B11">
              <w:rPr>
                <w:rFonts w:eastAsia="Arial"/>
                <w:b/>
                <w:bCs/>
                <w:sz w:val="20"/>
                <w:lang w:val="es-CO"/>
              </w:rPr>
              <w:tab/>
            </w:r>
          </w:p>
        </w:tc>
        <w:tc>
          <w:tcPr>
            <w:tcW w:w="5778" w:type="dxa"/>
            <w:vAlign w:val="center"/>
          </w:tcPr>
          <w:p w14:paraId="584F9193" w14:textId="5040F32A" w:rsidR="00D50386" w:rsidRPr="00A61B11" w:rsidRDefault="00CB5214" w:rsidP="00762812">
            <w:pPr>
              <w:pStyle w:val="Textoindependiente"/>
              <w:shd w:val="clear" w:color="auto" w:fill="FFFFFF"/>
              <w:tabs>
                <w:tab w:val="left" w:pos="1401"/>
                <w:tab w:val="left" w:pos="1686"/>
              </w:tabs>
              <w:ind w:left="96" w:right="88"/>
              <w:jc w:val="center"/>
              <w:rPr>
                <w:rFonts w:eastAsia="Arial"/>
                <w:b/>
                <w:bCs/>
                <w:sz w:val="20"/>
                <w:lang w:val="es-CO"/>
              </w:rPr>
            </w:pPr>
            <w:r w:rsidRPr="00A61B11">
              <w:rPr>
                <w:rFonts w:eastAsia="Arial"/>
                <w:b/>
                <w:bCs/>
                <w:sz w:val="20"/>
                <w:lang w:val="es-CO"/>
              </w:rPr>
              <w:t xml:space="preserve">Jefe </w:t>
            </w:r>
            <w:r w:rsidR="006142DE">
              <w:rPr>
                <w:rFonts w:eastAsia="Arial"/>
                <w:b/>
                <w:bCs/>
                <w:sz w:val="20"/>
                <w:lang w:val="es-CO"/>
              </w:rPr>
              <w:t>O</w:t>
            </w:r>
            <w:r w:rsidRPr="00A61B11">
              <w:rPr>
                <w:rFonts w:eastAsia="Arial"/>
                <w:b/>
                <w:bCs/>
                <w:sz w:val="20"/>
                <w:lang w:val="es-CO"/>
              </w:rPr>
              <w:t xml:space="preserve">ficina de </w:t>
            </w:r>
            <w:r w:rsidR="00200C4A" w:rsidRPr="00A61B11">
              <w:rPr>
                <w:rFonts w:eastAsia="Arial"/>
                <w:b/>
                <w:bCs/>
                <w:sz w:val="20"/>
                <w:lang w:val="es-CO"/>
              </w:rPr>
              <w:t>Tecnología y Transformación Digital</w:t>
            </w:r>
          </w:p>
        </w:tc>
      </w:tr>
    </w:tbl>
    <w:p w14:paraId="455E7C23" w14:textId="77777777" w:rsidR="00D50386" w:rsidRPr="00A61B11" w:rsidRDefault="00D50386" w:rsidP="4952B9ED">
      <w:pPr>
        <w:jc w:val="both"/>
        <w:rPr>
          <w:rFonts w:ascii="Arial" w:eastAsia="Arial" w:hAnsi="Arial" w:cs="Arial"/>
          <w:lang w:val="es-CO"/>
        </w:rPr>
      </w:pPr>
    </w:p>
    <w:tbl>
      <w:tblPr>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515"/>
        <w:gridCol w:w="2250"/>
        <w:gridCol w:w="3045"/>
        <w:gridCol w:w="1995"/>
      </w:tblGrid>
      <w:tr w:rsidR="4952B9ED" w:rsidRPr="00A61B11" w14:paraId="2832A825" w14:textId="77777777" w:rsidTr="4952B9ED">
        <w:trPr>
          <w:trHeight w:val="300"/>
        </w:trPr>
        <w:tc>
          <w:tcPr>
            <w:tcW w:w="151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19A835D1" w14:textId="505BF44F" w:rsidR="4952B9ED" w:rsidRPr="00A61B11" w:rsidRDefault="4952B9ED" w:rsidP="4952B9ED">
            <w:pPr>
              <w:jc w:val="both"/>
              <w:rPr>
                <w:rFonts w:ascii="Arial" w:eastAsia="Arial" w:hAnsi="Arial" w:cs="Arial"/>
                <w:color w:val="000000" w:themeColor="text1"/>
              </w:rPr>
            </w:pPr>
            <w:r w:rsidRPr="00A61B11">
              <w:rPr>
                <w:rFonts w:ascii="Arial" w:eastAsia="Arial" w:hAnsi="Arial" w:cs="Arial"/>
                <w:b/>
                <w:bCs/>
                <w:color w:val="000000" w:themeColor="text1"/>
                <w:lang w:val="es-CO"/>
              </w:rPr>
              <w:lastRenderedPageBreak/>
              <w:t>Concepto</w:t>
            </w:r>
          </w:p>
        </w:tc>
        <w:tc>
          <w:tcPr>
            <w:tcW w:w="225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183278AC" w14:textId="5E9B160E" w:rsidR="4952B9ED" w:rsidRPr="00A61B11" w:rsidRDefault="4952B9ED" w:rsidP="4952B9ED">
            <w:pPr>
              <w:jc w:val="both"/>
              <w:rPr>
                <w:rFonts w:ascii="Arial" w:eastAsia="Arial" w:hAnsi="Arial" w:cs="Arial"/>
                <w:color w:val="000000" w:themeColor="text1"/>
              </w:rPr>
            </w:pPr>
            <w:r w:rsidRPr="00A61B11">
              <w:rPr>
                <w:rFonts w:ascii="Arial" w:eastAsia="Arial" w:hAnsi="Arial" w:cs="Arial"/>
                <w:b/>
                <w:bCs/>
                <w:color w:val="000000" w:themeColor="text1"/>
                <w:lang w:val="es-CO"/>
              </w:rPr>
              <w:t>Nombre y apellidos</w:t>
            </w:r>
          </w:p>
        </w:tc>
        <w:tc>
          <w:tcPr>
            <w:tcW w:w="304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4510DCA1" w14:textId="54446C80" w:rsidR="4952B9ED" w:rsidRPr="00A61B11" w:rsidRDefault="4952B9ED" w:rsidP="4952B9ED">
            <w:pPr>
              <w:jc w:val="both"/>
              <w:rPr>
                <w:rFonts w:ascii="Arial" w:eastAsia="Arial" w:hAnsi="Arial" w:cs="Arial"/>
                <w:color w:val="000000" w:themeColor="text1"/>
              </w:rPr>
            </w:pPr>
            <w:r w:rsidRPr="00A61B11">
              <w:rPr>
                <w:rFonts w:ascii="Arial" w:eastAsia="Arial" w:hAnsi="Arial" w:cs="Arial"/>
                <w:b/>
                <w:bCs/>
                <w:color w:val="000000" w:themeColor="text1"/>
                <w:lang w:val="es-CO"/>
              </w:rPr>
              <w:t>Cargo – Dependencia</w:t>
            </w: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7D6ED0FC" w14:textId="19BAC093" w:rsidR="4952B9ED" w:rsidRPr="00A61B11" w:rsidRDefault="4952B9ED" w:rsidP="4952B9ED">
            <w:pPr>
              <w:jc w:val="both"/>
              <w:rPr>
                <w:rFonts w:ascii="Arial" w:eastAsia="Arial" w:hAnsi="Arial" w:cs="Arial"/>
                <w:color w:val="000000" w:themeColor="text1"/>
              </w:rPr>
            </w:pPr>
            <w:r w:rsidRPr="00A61B11">
              <w:rPr>
                <w:rFonts w:ascii="Arial" w:eastAsia="Arial" w:hAnsi="Arial" w:cs="Arial"/>
                <w:b/>
                <w:bCs/>
                <w:color w:val="000000" w:themeColor="text1"/>
                <w:lang w:val="es-CO"/>
              </w:rPr>
              <w:t>Firma</w:t>
            </w:r>
          </w:p>
        </w:tc>
      </w:tr>
      <w:tr w:rsidR="4952B9ED" w:rsidRPr="00A61B11" w14:paraId="6B3B75EB" w14:textId="77777777" w:rsidTr="4952B9ED">
        <w:trPr>
          <w:trHeight w:val="300"/>
        </w:trPr>
        <w:tc>
          <w:tcPr>
            <w:tcW w:w="151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69B33F97" w14:textId="67CAA504" w:rsidR="4952B9ED" w:rsidRPr="00A61B11" w:rsidRDefault="4952B9ED" w:rsidP="4952B9ED">
            <w:pPr>
              <w:jc w:val="both"/>
              <w:rPr>
                <w:rFonts w:ascii="Arial" w:eastAsia="Arial" w:hAnsi="Arial" w:cs="Arial"/>
              </w:rPr>
            </w:pPr>
            <w:r w:rsidRPr="00A61B11">
              <w:rPr>
                <w:rFonts w:ascii="Arial" w:eastAsia="Arial" w:hAnsi="Arial" w:cs="Arial"/>
                <w:lang w:val="es-CO"/>
              </w:rPr>
              <w:t>Proyectó</w:t>
            </w:r>
          </w:p>
        </w:tc>
        <w:tc>
          <w:tcPr>
            <w:tcW w:w="225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690E7108" w14:textId="5AF0A96F" w:rsidR="4952B9ED" w:rsidRPr="00A61B11" w:rsidRDefault="006000DA" w:rsidP="4952B9ED">
            <w:pPr>
              <w:jc w:val="both"/>
              <w:rPr>
                <w:rFonts w:ascii="Arial" w:eastAsia="Arial" w:hAnsi="Arial" w:cs="Arial"/>
              </w:rPr>
            </w:pPr>
            <w:r w:rsidRPr="00A61B11">
              <w:rPr>
                <w:rFonts w:ascii="Arial" w:eastAsia="Arial" w:hAnsi="Arial" w:cs="Arial"/>
                <w:lang w:val="es-CO"/>
              </w:rPr>
              <w:t xml:space="preserve">John Henry </w:t>
            </w:r>
            <w:proofErr w:type="spellStart"/>
            <w:r w:rsidRPr="00A61B11">
              <w:rPr>
                <w:rFonts w:ascii="Arial" w:eastAsia="Arial" w:hAnsi="Arial" w:cs="Arial"/>
                <w:lang w:val="es-CO"/>
              </w:rPr>
              <w:t>Ramirez</w:t>
            </w:r>
            <w:proofErr w:type="spellEnd"/>
            <w:r w:rsidRPr="00A61B11">
              <w:rPr>
                <w:rFonts w:ascii="Arial" w:eastAsia="Arial" w:hAnsi="Arial" w:cs="Arial"/>
                <w:lang w:val="es-CO"/>
              </w:rPr>
              <w:t xml:space="preserve"> </w:t>
            </w:r>
            <w:proofErr w:type="spellStart"/>
            <w:r w:rsidRPr="00A61B11">
              <w:rPr>
                <w:rFonts w:ascii="Arial" w:eastAsia="Arial" w:hAnsi="Arial" w:cs="Arial"/>
                <w:lang w:val="es-CO"/>
              </w:rPr>
              <w:t>Ramirez</w:t>
            </w:r>
            <w:proofErr w:type="spellEnd"/>
          </w:p>
        </w:tc>
        <w:tc>
          <w:tcPr>
            <w:tcW w:w="304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1041F20C" w14:textId="4AB8FA98" w:rsidR="4952B9ED" w:rsidRPr="00A61B11" w:rsidRDefault="4952B9ED" w:rsidP="4952B9ED">
            <w:pPr>
              <w:jc w:val="both"/>
              <w:rPr>
                <w:rFonts w:ascii="Arial" w:eastAsia="Arial" w:hAnsi="Arial" w:cs="Arial"/>
              </w:rPr>
            </w:pPr>
            <w:r w:rsidRPr="00A61B11">
              <w:rPr>
                <w:rFonts w:ascii="Arial" w:eastAsia="Arial" w:hAnsi="Arial" w:cs="Arial"/>
                <w:lang w:val="es-CO"/>
              </w:rPr>
              <w:t xml:space="preserve">Contratista – </w:t>
            </w:r>
            <w:r w:rsidR="006142DE">
              <w:rPr>
                <w:rFonts w:ascii="Arial" w:eastAsia="Arial" w:hAnsi="Arial" w:cs="Arial"/>
                <w:lang w:val="es-CO"/>
              </w:rPr>
              <w:t>Oficina de Tecnología y Transformación Digital</w:t>
            </w: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0709BCBC" w14:textId="695F95CA" w:rsidR="4952B9ED" w:rsidRPr="00A61B11" w:rsidRDefault="4952B9ED" w:rsidP="4952B9ED">
            <w:pPr>
              <w:jc w:val="both"/>
              <w:rPr>
                <w:rFonts w:ascii="Arial" w:eastAsia="Arial" w:hAnsi="Arial" w:cs="Arial"/>
                <w:color w:val="000000" w:themeColor="text1"/>
              </w:rPr>
            </w:pPr>
          </w:p>
        </w:tc>
      </w:tr>
      <w:tr w:rsidR="4952B9ED" w:rsidRPr="00A61B11" w14:paraId="1715DAE3" w14:textId="77777777" w:rsidTr="4952B9ED">
        <w:trPr>
          <w:trHeight w:val="300"/>
        </w:trPr>
        <w:tc>
          <w:tcPr>
            <w:tcW w:w="151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1C0A0AB6" w14:textId="2C8B83AA" w:rsidR="4952B9ED" w:rsidRPr="00A61B11" w:rsidRDefault="4952B9ED" w:rsidP="4952B9ED">
            <w:pPr>
              <w:jc w:val="both"/>
              <w:rPr>
                <w:rFonts w:ascii="Arial" w:eastAsia="Arial" w:hAnsi="Arial" w:cs="Arial"/>
              </w:rPr>
            </w:pPr>
            <w:r w:rsidRPr="00A61B11">
              <w:rPr>
                <w:rFonts w:ascii="Arial" w:eastAsia="Arial" w:hAnsi="Arial" w:cs="Arial"/>
                <w:lang w:val="es-CO"/>
              </w:rPr>
              <w:t>Revisó</w:t>
            </w:r>
          </w:p>
        </w:tc>
        <w:tc>
          <w:tcPr>
            <w:tcW w:w="225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3A8E1E04" w14:textId="59980571" w:rsidR="4952B9ED" w:rsidRPr="00A61B11" w:rsidRDefault="4952B9ED" w:rsidP="4952B9ED">
            <w:pPr>
              <w:jc w:val="both"/>
              <w:rPr>
                <w:rFonts w:ascii="Arial" w:eastAsia="Arial" w:hAnsi="Arial" w:cs="Arial"/>
              </w:rPr>
            </w:pPr>
            <w:r w:rsidRPr="00A61B11">
              <w:rPr>
                <w:rFonts w:ascii="Arial" w:eastAsia="Arial" w:hAnsi="Arial" w:cs="Arial"/>
                <w:lang w:val="es-CO"/>
              </w:rPr>
              <w:t>Jose Luis Daza Perez</w:t>
            </w:r>
          </w:p>
        </w:tc>
        <w:tc>
          <w:tcPr>
            <w:tcW w:w="304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01C23ABE" w14:textId="0C45507F" w:rsidR="4952B9ED" w:rsidRPr="00A61B11" w:rsidRDefault="4952B9ED" w:rsidP="4952B9ED">
            <w:pPr>
              <w:jc w:val="both"/>
              <w:rPr>
                <w:rFonts w:ascii="Arial" w:eastAsia="Arial" w:hAnsi="Arial" w:cs="Arial"/>
              </w:rPr>
            </w:pPr>
            <w:r w:rsidRPr="00A61B11">
              <w:rPr>
                <w:rFonts w:ascii="Arial" w:eastAsia="Arial" w:hAnsi="Arial" w:cs="Arial"/>
                <w:lang w:val="es-CO"/>
              </w:rPr>
              <w:t xml:space="preserve">Contratista – </w:t>
            </w:r>
            <w:r w:rsidR="006142DE">
              <w:rPr>
                <w:rFonts w:ascii="Arial" w:eastAsia="Arial" w:hAnsi="Arial" w:cs="Arial"/>
                <w:lang w:val="es-CO"/>
              </w:rPr>
              <w:t>Oficina de Tecnología y Transformación Digital</w:t>
            </w: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25BBAAD6" w14:textId="55BBBCCD" w:rsidR="4952B9ED" w:rsidRPr="00A61B11" w:rsidRDefault="4952B9ED" w:rsidP="00A81237">
            <w:pPr>
              <w:jc w:val="center"/>
              <w:rPr>
                <w:rFonts w:ascii="Arial" w:eastAsia="Arial" w:hAnsi="Arial" w:cs="Arial"/>
                <w:color w:val="000000" w:themeColor="text1"/>
              </w:rPr>
            </w:pPr>
          </w:p>
        </w:tc>
      </w:tr>
      <w:tr w:rsidR="0055006D" w:rsidRPr="00A61B11" w14:paraId="1B382605" w14:textId="77777777" w:rsidTr="0055006D">
        <w:trPr>
          <w:trHeight w:val="300"/>
        </w:trPr>
        <w:tc>
          <w:tcPr>
            <w:tcW w:w="151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48A700E3" w14:textId="77777777" w:rsidR="0055006D" w:rsidRPr="00A61B11" w:rsidRDefault="0055006D" w:rsidP="009A55A8">
            <w:pPr>
              <w:jc w:val="both"/>
              <w:rPr>
                <w:rFonts w:ascii="Arial" w:eastAsia="Arial" w:hAnsi="Arial" w:cs="Arial"/>
                <w:lang w:val="es-CO"/>
              </w:rPr>
            </w:pPr>
            <w:r w:rsidRPr="00A61B11">
              <w:rPr>
                <w:rFonts w:ascii="Arial" w:eastAsia="Arial" w:hAnsi="Arial" w:cs="Arial"/>
                <w:lang w:val="es-CO"/>
              </w:rPr>
              <w:t>Revisó</w:t>
            </w:r>
          </w:p>
        </w:tc>
        <w:tc>
          <w:tcPr>
            <w:tcW w:w="225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49D9F11C" w14:textId="77777777" w:rsidR="0055006D" w:rsidRPr="00A61B11" w:rsidRDefault="0055006D" w:rsidP="009A55A8">
            <w:pPr>
              <w:jc w:val="both"/>
              <w:rPr>
                <w:rFonts w:ascii="Arial" w:eastAsia="Arial" w:hAnsi="Arial" w:cs="Arial"/>
                <w:lang w:val="es-CO"/>
              </w:rPr>
            </w:pPr>
            <w:r>
              <w:rPr>
                <w:rFonts w:ascii="Arial" w:eastAsia="Arial" w:hAnsi="Arial" w:cs="Arial"/>
                <w:lang w:val="es-CO"/>
              </w:rPr>
              <w:t>Juan Pablo Escobar Roa</w:t>
            </w:r>
          </w:p>
        </w:tc>
        <w:tc>
          <w:tcPr>
            <w:tcW w:w="304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4903A78C" w14:textId="77777777" w:rsidR="0055006D" w:rsidRPr="00A61B11" w:rsidRDefault="0055006D" w:rsidP="009A55A8">
            <w:pPr>
              <w:jc w:val="both"/>
              <w:rPr>
                <w:rFonts w:ascii="Arial" w:eastAsia="Arial" w:hAnsi="Arial" w:cs="Arial"/>
                <w:lang w:val="es-CO"/>
              </w:rPr>
            </w:pPr>
            <w:r w:rsidRPr="00A61B11">
              <w:rPr>
                <w:rFonts w:ascii="Arial" w:eastAsia="Arial" w:hAnsi="Arial" w:cs="Arial"/>
                <w:lang w:val="es-CO"/>
              </w:rPr>
              <w:t xml:space="preserve">Contratista – </w:t>
            </w:r>
            <w:r>
              <w:rPr>
                <w:rFonts w:ascii="Arial" w:eastAsia="Arial" w:hAnsi="Arial" w:cs="Arial"/>
                <w:lang w:val="es-CO"/>
              </w:rPr>
              <w:t>Oficina de Tecnología y Transformación Digital</w:t>
            </w: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2C3F80AD" w14:textId="77777777" w:rsidR="0055006D" w:rsidRPr="00A61B11" w:rsidRDefault="0055006D" w:rsidP="009A55A8">
            <w:pPr>
              <w:jc w:val="center"/>
              <w:rPr>
                <w:rFonts w:ascii="Arial" w:eastAsia="Arial" w:hAnsi="Arial" w:cs="Arial"/>
                <w:color w:val="000000" w:themeColor="text1"/>
              </w:rPr>
            </w:pPr>
            <w:r>
              <w:rPr>
                <w:rFonts w:ascii="Arial" w:eastAsia="Arial" w:hAnsi="Arial" w:cs="Arial"/>
                <w:noProof/>
                <w:color w:val="000000" w:themeColor="text1"/>
              </w:rPr>
              <w:drawing>
                <wp:anchor distT="0" distB="0" distL="114300" distR="114300" simplePos="0" relativeHeight="251659264" behindDoc="0" locked="0" layoutInCell="1" allowOverlap="1" wp14:anchorId="541757FF" wp14:editId="1E97A4BC">
                  <wp:simplePos x="0" y="0"/>
                  <wp:positionH relativeFrom="column">
                    <wp:posOffset>125730</wp:posOffset>
                  </wp:positionH>
                  <wp:positionV relativeFrom="paragraph">
                    <wp:posOffset>-18415</wp:posOffset>
                  </wp:positionV>
                  <wp:extent cx="810260" cy="335280"/>
                  <wp:effectExtent l="0" t="0" r="0" b="0"/>
                  <wp:wrapNone/>
                  <wp:docPr id="90261822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618226" name="Imagen 902618226"/>
                          <pic:cNvPicPr/>
                        </pic:nvPicPr>
                        <pic:blipFill>
                          <a:blip r:embed="rId12"/>
                          <a:stretch>
                            <a:fillRect/>
                          </a:stretch>
                        </pic:blipFill>
                        <pic:spPr>
                          <a:xfrm>
                            <a:off x="0" y="0"/>
                            <a:ext cx="810260" cy="335280"/>
                          </a:xfrm>
                          <a:prstGeom prst="rect">
                            <a:avLst/>
                          </a:prstGeom>
                        </pic:spPr>
                      </pic:pic>
                    </a:graphicData>
                  </a:graphic>
                  <wp14:sizeRelH relativeFrom="page">
                    <wp14:pctWidth>0</wp14:pctWidth>
                  </wp14:sizeRelH>
                  <wp14:sizeRelV relativeFrom="page">
                    <wp14:pctHeight>0</wp14:pctHeight>
                  </wp14:sizeRelV>
                </wp:anchor>
              </w:drawing>
            </w:r>
          </w:p>
        </w:tc>
      </w:tr>
    </w:tbl>
    <w:p w14:paraId="5666092A" w14:textId="3E9D90C2" w:rsidR="00CC4DA8" w:rsidRPr="00A61B11" w:rsidRDefault="00CC4DA8" w:rsidP="4952B9ED">
      <w:pPr>
        <w:jc w:val="both"/>
        <w:rPr>
          <w:rFonts w:ascii="Arial" w:eastAsia="Arial" w:hAnsi="Arial" w:cs="Arial"/>
          <w:color w:val="000000" w:themeColor="text1"/>
          <w:lang w:val="es-CO"/>
        </w:rPr>
      </w:pPr>
    </w:p>
    <w:p w14:paraId="2C55D543" w14:textId="53AAB05C" w:rsidR="00CC4DA8" w:rsidRPr="00A61B11" w:rsidRDefault="00CC4DA8" w:rsidP="003B0396">
      <w:pPr>
        <w:jc w:val="both"/>
        <w:rPr>
          <w:rFonts w:ascii="Arial" w:hAnsi="Arial" w:cs="Arial"/>
          <w:lang w:val="es-CO"/>
        </w:rPr>
      </w:pPr>
    </w:p>
    <w:sectPr w:rsidR="00CC4DA8" w:rsidRPr="00A61B11" w:rsidSect="002C24A8">
      <w:headerReference w:type="default" r:id="rId13"/>
      <w:footerReference w:type="default" r:id="rId14"/>
      <w:headerReference w:type="first" r:id="rId15"/>
      <w:footerReference w:type="first" r:id="rId16"/>
      <w:pgSz w:w="12242" w:h="15842" w:code="1"/>
      <w:pgMar w:top="1701" w:right="1701" w:bottom="1701" w:left="1701" w:header="567"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AC62F0" w14:textId="77777777" w:rsidR="00501ED8" w:rsidRDefault="00501ED8">
      <w:r>
        <w:separator/>
      </w:r>
    </w:p>
  </w:endnote>
  <w:endnote w:type="continuationSeparator" w:id="0">
    <w:p w14:paraId="744EFF8A" w14:textId="77777777" w:rsidR="00501ED8" w:rsidRDefault="00501ED8">
      <w:r>
        <w:continuationSeparator/>
      </w:r>
    </w:p>
  </w:endnote>
  <w:endnote w:type="continuationNotice" w:id="1">
    <w:p w14:paraId="5B003566" w14:textId="77777777" w:rsidR="00501ED8" w:rsidRDefault="00501ED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Futura Bk BT">
    <w:altName w:val="Arial"/>
    <w:panose1 w:val="020B0602020204020303"/>
    <w:charset w:val="00"/>
    <w:family w:val="swiss"/>
    <w:pitch w:val="variable"/>
    <w:sig w:usb0="800008E7" w:usb1="00000000" w:usb2="00000000" w:usb3="00000000" w:csb0="000001FB"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68B7D4" w14:textId="7F228270" w:rsidR="00186FFF" w:rsidRPr="00C81DCB" w:rsidRDefault="00186FFF" w:rsidP="00C81DCB">
    <w:pPr>
      <w:tabs>
        <w:tab w:val="center" w:pos="4550"/>
        <w:tab w:val="left" w:pos="5818"/>
      </w:tabs>
      <w:ind w:right="260"/>
    </w:pPr>
    <w:r>
      <w:rPr>
        <w:rFonts w:ascii="Arial" w:hAnsi="Arial" w:cs="Arial"/>
      </w:rPr>
      <w:tab/>
    </w:r>
    <w:r>
      <w:rPr>
        <w:rFonts w:ascii="Arial" w:hAnsi="Arial" w:cs="Arial"/>
      </w:rPr>
      <w:tab/>
    </w:r>
    <w:r>
      <w:rPr>
        <w:rFonts w:ascii="Arial" w:hAnsi="Arial" w:cs="Arial"/>
      </w:rPr>
      <w:tab/>
    </w:r>
    <w:r>
      <w:rPr>
        <w:rFonts w:ascii="Arial" w:hAnsi="Arial" w:cs="Arial"/>
      </w:rPr>
      <w:tab/>
    </w:r>
    <w:r w:rsidRPr="00C81DCB">
      <w:t xml:space="preserve">Página </w:t>
    </w:r>
    <w:r w:rsidRPr="00C81DCB">
      <w:rPr>
        <w:color w:val="2B579A"/>
        <w:shd w:val="clear" w:color="auto" w:fill="E6E6E6"/>
      </w:rPr>
      <w:fldChar w:fldCharType="begin"/>
    </w:r>
    <w:r w:rsidRPr="00C81DCB">
      <w:instrText>PAGE   \* MERGEFORMAT</w:instrText>
    </w:r>
    <w:r w:rsidRPr="00C81DCB">
      <w:rPr>
        <w:color w:val="2B579A"/>
        <w:shd w:val="clear" w:color="auto" w:fill="E6E6E6"/>
      </w:rPr>
      <w:fldChar w:fldCharType="separate"/>
    </w:r>
    <w:r w:rsidR="00026944" w:rsidRPr="00026944">
      <w:rPr>
        <w:noProof/>
        <w:lang w:val="es-ES"/>
      </w:rPr>
      <w:t>5</w:t>
    </w:r>
    <w:r w:rsidRPr="00C81DCB">
      <w:rPr>
        <w:color w:val="2B579A"/>
        <w:shd w:val="clear" w:color="auto" w:fill="E6E6E6"/>
      </w:rPr>
      <w:fldChar w:fldCharType="end"/>
    </w:r>
    <w:r w:rsidRPr="00C81DCB">
      <w:rPr>
        <w:lang w:val="es-ES"/>
      </w:rPr>
      <w:t xml:space="preserve"> de </w:t>
    </w:r>
    <w:r w:rsidR="0052367E">
      <w:rPr>
        <w:noProof/>
        <w:color w:val="2B579A"/>
        <w:shd w:val="clear" w:color="auto" w:fill="E6E6E6"/>
        <w:lang w:val="es-ES"/>
      </w:rPr>
      <w:fldChar w:fldCharType="begin"/>
    </w:r>
    <w:r w:rsidR="0052367E">
      <w:rPr>
        <w:noProof/>
        <w:lang w:val="es-ES"/>
      </w:rPr>
      <w:instrText>NUMPAGES  \* Arabic  \* MERGEFORMAT</w:instrText>
    </w:r>
    <w:r w:rsidR="0052367E">
      <w:rPr>
        <w:noProof/>
        <w:color w:val="2B579A"/>
        <w:shd w:val="clear" w:color="auto" w:fill="E6E6E6"/>
        <w:lang w:val="es-ES"/>
      </w:rPr>
      <w:fldChar w:fldCharType="separate"/>
    </w:r>
    <w:r w:rsidR="00026944" w:rsidRPr="00026944">
      <w:rPr>
        <w:noProof/>
        <w:lang w:val="es-ES"/>
      </w:rPr>
      <w:t>6</w:t>
    </w:r>
    <w:r w:rsidR="0052367E">
      <w:rPr>
        <w:noProof/>
        <w:color w:val="2B579A"/>
        <w:shd w:val="clear" w:color="auto" w:fill="E6E6E6"/>
        <w:lang w:val="es-ES"/>
      </w:rPr>
      <w:fldChar w:fldCharType="end"/>
    </w:r>
  </w:p>
  <w:p w14:paraId="2FF004BD" w14:textId="6CC5700E" w:rsidR="00186FFF" w:rsidRDefault="00186FFF">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06"/>
      <w:gridCol w:w="2834"/>
      <w:gridCol w:w="3200"/>
    </w:tblGrid>
    <w:tr w:rsidR="00186FFF" w:rsidRPr="00C3357A" w14:paraId="4D275FEA" w14:textId="77777777" w:rsidTr="00E77802">
      <w:trPr>
        <w:jc w:val="center"/>
      </w:trPr>
      <w:tc>
        <w:tcPr>
          <w:tcW w:w="2943" w:type="dxa"/>
          <w:vAlign w:val="center"/>
        </w:tcPr>
        <w:p w14:paraId="61B09D8F" w14:textId="77777777" w:rsidR="00186FFF" w:rsidRPr="00B15C2B" w:rsidRDefault="00186FFF" w:rsidP="00E77802">
          <w:pPr>
            <w:pStyle w:val="Piedepgina"/>
            <w:tabs>
              <w:tab w:val="clear" w:pos="4252"/>
              <w:tab w:val="clear" w:pos="8504"/>
              <w:tab w:val="left" w:pos="2775"/>
            </w:tabs>
            <w:rPr>
              <w:rFonts w:ascii="Arial" w:hAnsi="Arial" w:cs="Arial"/>
              <w:sz w:val="18"/>
              <w:szCs w:val="18"/>
              <w:lang w:val="pt-BR"/>
            </w:rPr>
          </w:pPr>
          <w:r w:rsidRPr="00B15C2B">
            <w:rPr>
              <w:rFonts w:ascii="Arial" w:hAnsi="Arial" w:cs="Arial"/>
              <w:sz w:val="18"/>
              <w:szCs w:val="18"/>
              <w:lang w:val="pt-BR"/>
            </w:rPr>
            <w:t>Cl 52 No. 13-64</w:t>
          </w:r>
        </w:p>
        <w:p w14:paraId="4F996817" w14:textId="77777777" w:rsidR="00186FFF" w:rsidRPr="00B15C2B" w:rsidRDefault="00186FFF" w:rsidP="00B8439D">
          <w:pPr>
            <w:pStyle w:val="Piedepgina"/>
            <w:tabs>
              <w:tab w:val="left" w:pos="2775"/>
            </w:tabs>
            <w:rPr>
              <w:rFonts w:ascii="Arial" w:hAnsi="Arial" w:cs="Arial"/>
              <w:sz w:val="18"/>
              <w:szCs w:val="18"/>
              <w:lang w:val="pt-BR"/>
            </w:rPr>
          </w:pPr>
          <w:r w:rsidRPr="00B15C2B">
            <w:rPr>
              <w:rFonts w:ascii="Arial" w:hAnsi="Arial" w:cs="Arial"/>
              <w:sz w:val="18"/>
              <w:szCs w:val="18"/>
              <w:lang w:val="pt-BR"/>
            </w:rPr>
            <w:t>Código Postal 110231</w:t>
          </w:r>
        </w:p>
        <w:p w14:paraId="4B3B1ED5" w14:textId="77777777" w:rsidR="00186FFF" w:rsidRPr="00B15C2B" w:rsidRDefault="00186FFF" w:rsidP="00E77802">
          <w:pPr>
            <w:pStyle w:val="Piedepgina"/>
            <w:tabs>
              <w:tab w:val="clear" w:pos="4252"/>
              <w:tab w:val="clear" w:pos="8504"/>
              <w:tab w:val="left" w:pos="2775"/>
            </w:tabs>
            <w:rPr>
              <w:rFonts w:ascii="Arial" w:hAnsi="Arial" w:cs="Arial"/>
              <w:sz w:val="18"/>
              <w:szCs w:val="18"/>
              <w:lang w:val="pt-BR"/>
            </w:rPr>
          </w:pPr>
          <w:r w:rsidRPr="00B15C2B">
            <w:rPr>
              <w:rFonts w:ascii="Arial" w:hAnsi="Arial" w:cs="Arial"/>
              <w:sz w:val="18"/>
              <w:szCs w:val="18"/>
              <w:lang w:val="pt-BR"/>
            </w:rPr>
            <w:t>Tel. 3581600</w:t>
          </w:r>
        </w:p>
        <w:p w14:paraId="361AC179" w14:textId="77777777" w:rsidR="00186FFF" w:rsidRPr="00C3357A" w:rsidRDefault="00186FFF" w:rsidP="00E77802">
          <w:pPr>
            <w:pStyle w:val="Piedepgina"/>
            <w:tabs>
              <w:tab w:val="clear" w:pos="4252"/>
              <w:tab w:val="clear" w:pos="8504"/>
              <w:tab w:val="left" w:pos="2775"/>
            </w:tabs>
            <w:rPr>
              <w:rFonts w:ascii="Arial" w:hAnsi="Arial" w:cs="Arial"/>
              <w:sz w:val="18"/>
              <w:szCs w:val="18"/>
            </w:rPr>
          </w:pPr>
          <w:hyperlink r:id="rId1" w:history="1">
            <w:r w:rsidRPr="00C3357A">
              <w:rPr>
                <w:rStyle w:val="Hipervnculo"/>
                <w:rFonts w:ascii="Arial" w:hAnsi="Arial" w:cs="Arial"/>
                <w:sz w:val="18"/>
                <w:szCs w:val="18"/>
              </w:rPr>
              <w:t>www.habitatbogota.gov.co</w:t>
            </w:r>
          </w:hyperlink>
        </w:p>
      </w:tc>
      <w:tc>
        <w:tcPr>
          <w:tcW w:w="3585" w:type="dxa"/>
          <w:vAlign w:val="center"/>
        </w:tcPr>
        <w:p w14:paraId="3B7D0E9B" w14:textId="77777777" w:rsidR="00186FFF" w:rsidRPr="00C3357A" w:rsidRDefault="00186FFF" w:rsidP="00E77802">
          <w:pPr>
            <w:pStyle w:val="Piedepgina"/>
            <w:tabs>
              <w:tab w:val="clear" w:pos="4252"/>
              <w:tab w:val="clear" w:pos="8504"/>
              <w:tab w:val="left" w:pos="2775"/>
            </w:tabs>
            <w:rPr>
              <w:rFonts w:ascii="Arial" w:hAnsi="Arial" w:cs="Arial"/>
              <w:sz w:val="18"/>
              <w:szCs w:val="18"/>
            </w:rPr>
          </w:pPr>
        </w:p>
      </w:tc>
      <w:tc>
        <w:tcPr>
          <w:tcW w:w="3586" w:type="dxa"/>
          <w:vAlign w:val="center"/>
        </w:tcPr>
        <w:p w14:paraId="47A62D5F" w14:textId="77777777" w:rsidR="00186FFF" w:rsidRPr="00C3357A" w:rsidRDefault="00186FFF" w:rsidP="00E77802">
          <w:pPr>
            <w:pStyle w:val="Piedepgina"/>
            <w:tabs>
              <w:tab w:val="clear" w:pos="4252"/>
              <w:tab w:val="clear" w:pos="8504"/>
              <w:tab w:val="left" w:pos="2775"/>
            </w:tabs>
            <w:jc w:val="right"/>
            <w:rPr>
              <w:rFonts w:ascii="Arial" w:hAnsi="Arial" w:cs="Arial"/>
              <w:sz w:val="18"/>
              <w:szCs w:val="18"/>
            </w:rPr>
          </w:pPr>
          <w:r w:rsidRPr="008C7F1B">
            <w:rPr>
              <w:rFonts w:ascii="Arial" w:hAnsi="Arial" w:cs="Arial"/>
              <w:noProof/>
              <w:color w:val="2B579A"/>
              <w:sz w:val="18"/>
              <w:szCs w:val="18"/>
              <w:shd w:val="clear" w:color="auto" w:fill="E6E6E6"/>
              <w:lang w:val="es-CO" w:eastAsia="es-CO"/>
            </w:rPr>
            <w:drawing>
              <wp:inline distT="0" distB="0" distL="0" distR="0" wp14:anchorId="2319F2A1" wp14:editId="357DD438">
                <wp:extent cx="1042035" cy="656096"/>
                <wp:effectExtent l="0" t="0" r="0" b="0"/>
                <wp:docPr id="4" name="Imagen 4" descr="C:\Documents and Settings\DIANA\Mis documentos\trabajos 2012\logos\logo bogota humana\Alcaldia_BogotaHumana-01so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DIANA\Mis documentos\trabajos 2012\logos\logo bogota humana\Alcaldia_BogotaHumana-01solo.jpg"/>
                        <pic:cNvPicPr>
                          <a:picLocks noChangeAspect="1" noChangeArrowheads="1"/>
                        </pic:cNvPicPr>
                      </pic:nvPicPr>
                      <pic:blipFill>
                        <a:blip r:embed="rId2"/>
                        <a:srcRect/>
                        <a:stretch>
                          <a:fillRect/>
                        </a:stretch>
                      </pic:blipFill>
                      <pic:spPr bwMode="auto">
                        <a:xfrm>
                          <a:off x="0" y="0"/>
                          <a:ext cx="1042935" cy="656663"/>
                        </a:xfrm>
                        <a:prstGeom prst="rect">
                          <a:avLst/>
                        </a:prstGeom>
                        <a:noFill/>
                        <a:ln w="9525">
                          <a:noFill/>
                          <a:miter lim="800000"/>
                          <a:headEnd/>
                          <a:tailEnd/>
                        </a:ln>
                      </pic:spPr>
                    </pic:pic>
                  </a:graphicData>
                </a:graphic>
              </wp:inline>
            </w:drawing>
          </w:r>
        </w:p>
      </w:tc>
    </w:tr>
  </w:tbl>
  <w:p w14:paraId="7A977C01" w14:textId="77777777" w:rsidR="00186FFF" w:rsidRPr="00B504C8" w:rsidRDefault="00186FFF" w:rsidP="00233A7A">
    <w:pPr>
      <w:pStyle w:val="Piedepgina"/>
    </w:pPr>
  </w:p>
  <w:p w14:paraId="207D3710" w14:textId="77777777" w:rsidR="00186FFF" w:rsidRPr="00233A7A" w:rsidRDefault="00186FFF" w:rsidP="00233A7A">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C8AD64" w14:textId="77777777" w:rsidR="00501ED8" w:rsidRDefault="00501ED8">
      <w:r>
        <w:separator/>
      </w:r>
    </w:p>
  </w:footnote>
  <w:footnote w:type="continuationSeparator" w:id="0">
    <w:p w14:paraId="60CEC1A8" w14:textId="77777777" w:rsidR="00501ED8" w:rsidRDefault="00501ED8">
      <w:r>
        <w:continuationSeparator/>
      </w:r>
    </w:p>
  </w:footnote>
  <w:footnote w:type="continuationNotice" w:id="1">
    <w:p w14:paraId="4441A1D6" w14:textId="77777777" w:rsidR="00501ED8" w:rsidRDefault="00501ED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8BA225" w14:textId="20BF6BDC" w:rsidR="00186FFF" w:rsidRDefault="00186FFF" w:rsidP="00C9274C">
    <w:r>
      <w:rPr>
        <w:noProof/>
        <w:color w:val="2B579A"/>
        <w:sz w:val="22"/>
        <w:szCs w:val="22"/>
        <w:shd w:val="clear" w:color="auto" w:fill="E6E6E6"/>
        <w:lang w:val="es-CO" w:eastAsia="es-CO"/>
      </w:rPr>
      <w:drawing>
        <wp:inline distT="0" distB="0" distL="0" distR="0" wp14:anchorId="75CCB6A3" wp14:editId="49877829">
          <wp:extent cx="632325" cy="720000"/>
          <wp:effectExtent l="0" t="0" r="0" b="444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escudo_bogota_bn.jpg"/>
                  <pic:cNvPicPr/>
                </pic:nvPicPr>
                <pic:blipFill>
                  <a:blip r:embed="rId1">
                    <a:extLst>
                      <a:ext uri="{28A0092B-C50C-407E-A947-70E740481C1C}">
                        <a14:useLocalDpi xmlns:a14="http://schemas.microsoft.com/office/drawing/2010/main" val="0"/>
                      </a:ext>
                    </a:extLst>
                  </a:blip>
                  <a:stretch>
                    <a:fillRect/>
                  </a:stretch>
                </pic:blipFill>
                <pic:spPr>
                  <a:xfrm>
                    <a:off x="0" y="0"/>
                    <a:ext cx="632325" cy="720000"/>
                  </a:xfrm>
                  <a:prstGeom prst="rect">
                    <a:avLst/>
                  </a:prstGeom>
                </pic:spPr>
              </pic:pic>
            </a:graphicData>
          </a:graphic>
        </wp:inline>
      </w:drawing>
    </w:r>
    <w:r>
      <w:t xml:space="preserve">   </w:t>
    </w:r>
    <w:r w:rsidR="00C9274C">
      <w:t xml:space="preserve">                                              </w:t>
    </w:r>
    <w:r w:rsidRPr="006D16AA">
      <w:rPr>
        <w:b/>
      </w:rPr>
      <w:t xml:space="preserve">ANEXO TÉCNICO </w:t>
    </w:r>
  </w:p>
  <w:p w14:paraId="6BBFF324" w14:textId="77777777" w:rsidR="00186FFF" w:rsidRDefault="00186FFF" w:rsidP="00F101AD">
    <w:pPr>
      <w:jc w:val="center"/>
      <w:rPr>
        <w:sz w:val="22"/>
        <w:szCs w:val="22"/>
      </w:rPr>
    </w:pPr>
  </w:p>
  <w:p w14:paraId="3DDF968E" w14:textId="77777777" w:rsidR="00186FFF" w:rsidRDefault="00186FFF" w:rsidP="00F101AD">
    <w:pPr>
      <w:jc w:val="center"/>
      <w:rPr>
        <w:sz w:val="22"/>
        <w:szCs w:val="22"/>
      </w:rPr>
    </w:pPr>
  </w:p>
  <w:p w14:paraId="459F9456" w14:textId="73719B65" w:rsidR="00186FFF" w:rsidRDefault="00186FFF" w:rsidP="00F101AD">
    <w:pPr>
      <w:rPr>
        <w:lang w:val="es-ES"/>
      </w:rPr>
    </w:pP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p>
  <w:p w14:paraId="160A7D6A" w14:textId="77777777" w:rsidR="00186FFF" w:rsidRPr="00C9184A" w:rsidRDefault="00186FFF" w:rsidP="00F101AD">
    <w:pPr>
      <w:rPr>
        <w:lang w:val="es-E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62B7F2" w14:textId="77777777" w:rsidR="00186FFF" w:rsidRPr="00B815B9" w:rsidRDefault="00186FFF" w:rsidP="00AD72E7">
    <w:pPr>
      <w:pStyle w:val="Encabezado"/>
      <w:jc w:val="center"/>
      <w:rPr>
        <w:sz w:val="22"/>
        <w:szCs w:val="22"/>
        <w:lang w:val="es-ES"/>
      </w:rPr>
    </w:pPr>
    <w:r>
      <w:rPr>
        <w:noProof/>
        <w:color w:val="2B579A"/>
        <w:sz w:val="22"/>
        <w:szCs w:val="22"/>
        <w:shd w:val="clear" w:color="auto" w:fill="E6E6E6"/>
        <w:lang w:val="es-CO" w:eastAsia="es-CO"/>
      </w:rPr>
      <w:drawing>
        <wp:inline distT="0" distB="0" distL="0" distR="0" wp14:anchorId="24DFDC83" wp14:editId="3B1B585E">
          <wp:extent cx="851408" cy="822960"/>
          <wp:effectExtent l="19050" t="0" r="5842" b="0"/>
          <wp:docPr id="3" name="Imagen 3" descr="Logo SDH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SDHT.JPG"/>
                  <pic:cNvPicPr/>
                </pic:nvPicPr>
                <pic:blipFill>
                  <a:blip r:embed="rId1"/>
                  <a:stretch>
                    <a:fillRect/>
                  </a:stretch>
                </pic:blipFill>
                <pic:spPr>
                  <a:xfrm>
                    <a:off x="0" y="0"/>
                    <a:ext cx="851408" cy="822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966747"/>
    <w:multiLevelType w:val="multilevel"/>
    <w:tmpl w:val="B70235E8"/>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5292014"/>
    <w:multiLevelType w:val="multilevel"/>
    <w:tmpl w:val="D256AF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67E7FE1"/>
    <w:multiLevelType w:val="hybridMultilevel"/>
    <w:tmpl w:val="3EF48388"/>
    <w:lvl w:ilvl="0" w:tplc="8760D0BE">
      <w:start w:val="1"/>
      <w:numFmt w:val="bullet"/>
      <w:lvlText w:val=""/>
      <w:lvlJc w:val="left"/>
      <w:pPr>
        <w:ind w:left="720" w:hanging="360"/>
      </w:pPr>
      <w:rPr>
        <w:rFonts w:ascii="Symbol" w:hAnsi="Symbol" w:hint="default"/>
      </w:rPr>
    </w:lvl>
    <w:lvl w:ilvl="1" w:tplc="84DC7F4E">
      <w:start w:val="1"/>
      <w:numFmt w:val="bullet"/>
      <w:lvlText w:val="o"/>
      <w:lvlJc w:val="left"/>
      <w:pPr>
        <w:ind w:left="1440" w:hanging="360"/>
      </w:pPr>
      <w:rPr>
        <w:rFonts w:ascii="Courier New" w:hAnsi="Courier New" w:hint="default"/>
      </w:rPr>
    </w:lvl>
    <w:lvl w:ilvl="2" w:tplc="321CED78">
      <w:start w:val="1"/>
      <w:numFmt w:val="bullet"/>
      <w:lvlText w:val=""/>
      <w:lvlJc w:val="left"/>
      <w:pPr>
        <w:ind w:left="2160" w:hanging="360"/>
      </w:pPr>
      <w:rPr>
        <w:rFonts w:ascii="Wingdings" w:hAnsi="Wingdings" w:hint="default"/>
      </w:rPr>
    </w:lvl>
    <w:lvl w:ilvl="3" w:tplc="99B0716C">
      <w:start w:val="1"/>
      <w:numFmt w:val="bullet"/>
      <w:lvlText w:val=""/>
      <w:lvlJc w:val="left"/>
      <w:pPr>
        <w:ind w:left="2880" w:hanging="360"/>
      </w:pPr>
      <w:rPr>
        <w:rFonts w:ascii="Symbol" w:hAnsi="Symbol" w:hint="default"/>
      </w:rPr>
    </w:lvl>
    <w:lvl w:ilvl="4" w:tplc="D18C7C42">
      <w:start w:val="1"/>
      <w:numFmt w:val="bullet"/>
      <w:lvlText w:val="o"/>
      <w:lvlJc w:val="left"/>
      <w:pPr>
        <w:ind w:left="3600" w:hanging="360"/>
      </w:pPr>
      <w:rPr>
        <w:rFonts w:ascii="Courier New" w:hAnsi="Courier New" w:hint="default"/>
      </w:rPr>
    </w:lvl>
    <w:lvl w:ilvl="5" w:tplc="58D6761E">
      <w:start w:val="1"/>
      <w:numFmt w:val="bullet"/>
      <w:lvlText w:val=""/>
      <w:lvlJc w:val="left"/>
      <w:pPr>
        <w:ind w:left="4320" w:hanging="360"/>
      </w:pPr>
      <w:rPr>
        <w:rFonts w:ascii="Wingdings" w:hAnsi="Wingdings" w:hint="default"/>
      </w:rPr>
    </w:lvl>
    <w:lvl w:ilvl="6" w:tplc="F0FEFD4E">
      <w:start w:val="1"/>
      <w:numFmt w:val="bullet"/>
      <w:lvlText w:val=""/>
      <w:lvlJc w:val="left"/>
      <w:pPr>
        <w:ind w:left="5040" w:hanging="360"/>
      </w:pPr>
      <w:rPr>
        <w:rFonts w:ascii="Symbol" w:hAnsi="Symbol" w:hint="default"/>
      </w:rPr>
    </w:lvl>
    <w:lvl w:ilvl="7" w:tplc="42BA513A">
      <w:start w:val="1"/>
      <w:numFmt w:val="bullet"/>
      <w:lvlText w:val="o"/>
      <w:lvlJc w:val="left"/>
      <w:pPr>
        <w:ind w:left="5760" w:hanging="360"/>
      </w:pPr>
      <w:rPr>
        <w:rFonts w:ascii="Courier New" w:hAnsi="Courier New" w:hint="default"/>
      </w:rPr>
    </w:lvl>
    <w:lvl w:ilvl="8" w:tplc="84288534">
      <w:start w:val="1"/>
      <w:numFmt w:val="bullet"/>
      <w:lvlText w:val=""/>
      <w:lvlJc w:val="left"/>
      <w:pPr>
        <w:ind w:left="6480" w:hanging="360"/>
      </w:pPr>
      <w:rPr>
        <w:rFonts w:ascii="Wingdings" w:hAnsi="Wingdings" w:hint="default"/>
      </w:rPr>
    </w:lvl>
  </w:abstractNum>
  <w:abstractNum w:abstractNumId="3" w15:restartNumberingAfterBreak="0">
    <w:nsid w:val="08460713"/>
    <w:multiLevelType w:val="hybridMultilevel"/>
    <w:tmpl w:val="4BA2D96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08DA486A"/>
    <w:multiLevelType w:val="hybridMultilevel"/>
    <w:tmpl w:val="A04AA6D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0C1B0739"/>
    <w:multiLevelType w:val="hybridMultilevel"/>
    <w:tmpl w:val="677C72E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0DF06F7B"/>
    <w:multiLevelType w:val="hybridMultilevel"/>
    <w:tmpl w:val="3FC6DC94"/>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0EC54F43"/>
    <w:multiLevelType w:val="hybridMultilevel"/>
    <w:tmpl w:val="FBAA5B6E"/>
    <w:lvl w:ilvl="0" w:tplc="240A0001">
      <w:start w:val="1"/>
      <w:numFmt w:val="bullet"/>
      <w:lvlText w:val=""/>
      <w:lvlJc w:val="left"/>
      <w:pPr>
        <w:ind w:left="862" w:hanging="360"/>
      </w:pPr>
      <w:rPr>
        <w:rFonts w:ascii="Symbol" w:hAnsi="Symbol" w:hint="default"/>
      </w:rPr>
    </w:lvl>
    <w:lvl w:ilvl="1" w:tplc="240A0003" w:tentative="1">
      <w:start w:val="1"/>
      <w:numFmt w:val="bullet"/>
      <w:lvlText w:val="o"/>
      <w:lvlJc w:val="left"/>
      <w:pPr>
        <w:ind w:left="1582" w:hanging="360"/>
      </w:pPr>
      <w:rPr>
        <w:rFonts w:ascii="Courier New" w:hAnsi="Courier New" w:cs="Courier New" w:hint="default"/>
      </w:rPr>
    </w:lvl>
    <w:lvl w:ilvl="2" w:tplc="240A0005" w:tentative="1">
      <w:start w:val="1"/>
      <w:numFmt w:val="bullet"/>
      <w:lvlText w:val=""/>
      <w:lvlJc w:val="left"/>
      <w:pPr>
        <w:ind w:left="2302" w:hanging="360"/>
      </w:pPr>
      <w:rPr>
        <w:rFonts w:ascii="Wingdings" w:hAnsi="Wingdings" w:hint="default"/>
      </w:rPr>
    </w:lvl>
    <w:lvl w:ilvl="3" w:tplc="240A0001" w:tentative="1">
      <w:start w:val="1"/>
      <w:numFmt w:val="bullet"/>
      <w:lvlText w:val=""/>
      <w:lvlJc w:val="left"/>
      <w:pPr>
        <w:ind w:left="3022" w:hanging="360"/>
      </w:pPr>
      <w:rPr>
        <w:rFonts w:ascii="Symbol" w:hAnsi="Symbol" w:hint="default"/>
      </w:rPr>
    </w:lvl>
    <w:lvl w:ilvl="4" w:tplc="240A0003" w:tentative="1">
      <w:start w:val="1"/>
      <w:numFmt w:val="bullet"/>
      <w:lvlText w:val="o"/>
      <w:lvlJc w:val="left"/>
      <w:pPr>
        <w:ind w:left="3742" w:hanging="360"/>
      </w:pPr>
      <w:rPr>
        <w:rFonts w:ascii="Courier New" w:hAnsi="Courier New" w:cs="Courier New" w:hint="default"/>
      </w:rPr>
    </w:lvl>
    <w:lvl w:ilvl="5" w:tplc="240A0005" w:tentative="1">
      <w:start w:val="1"/>
      <w:numFmt w:val="bullet"/>
      <w:lvlText w:val=""/>
      <w:lvlJc w:val="left"/>
      <w:pPr>
        <w:ind w:left="4462" w:hanging="360"/>
      </w:pPr>
      <w:rPr>
        <w:rFonts w:ascii="Wingdings" w:hAnsi="Wingdings" w:hint="default"/>
      </w:rPr>
    </w:lvl>
    <w:lvl w:ilvl="6" w:tplc="240A0001" w:tentative="1">
      <w:start w:val="1"/>
      <w:numFmt w:val="bullet"/>
      <w:lvlText w:val=""/>
      <w:lvlJc w:val="left"/>
      <w:pPr>
        <w:ind w:left="5182" w:hanging="360"/>
      </w:pPr>
      <w:rPr>
        <w:rFonts w:ascii="Symbol" w:hAnsi="Symbol" w:hint="default"/>
      </w:rPr>
    </w:lvl>
    <w:lvl w:ilvl="7" w:tplc="240A0003" w:tentative="1">
      <w:start w:val="1"/>
      <w:numFmt w:val="bullet"/>
      <w:lvlText w:val="o"/>
      <w:lvlJc w:val="left"/>
      <w:pPr>
        <w:ind w:left="5902" w:hanging="360"/>
      </w:pPr>
      <w:rPr>
        <w:rFonts w:ascii="Courier New" w:hAnsi="Courier New" w:cs="Courier New" w:hint="default"/>
      </w:rPr>
    </w:lvl>
    <w:lvl w:ilvl="8" w:tplc="240A0005" w:tentative="1">
      <w:start w:val="1"/>
      <w:numFmt w:val="bullet"/>
      <w:lvlText w:val=""/>
      <w:lvlJc w:val="left"/>
      <w:pPr>
        <w:ind w:left="6622" w:hanging="360"/>
      </w:pPr>
      <w:rPr>
        <w:rFonts w:ascii="Wingdings" w:hAnsi="Wingdings" w:hint="default"/>
      </w:rPr>
    </w:lvl>
  </w:abstractNum>
  <w:abstractNum w:abstractNumId="8" w15:restartNumberingAfterBreak="0">
    <w:nsid w:val="10D316E4"/>
    <w:multiLevelType w:val="multilevel"/>
    <w:tmpl w:val="CC72A6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3B37663"/>
    <w:multiLevelType w:val="hybridMultilevel"/>
    <w:tmpl w:val="802216C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147C192A"/>
    <w:multiLevelType w:val="multilevel"/>
    <w:tmpl w:val="49968D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9CC5F75"/>
    <w:multiLevelType w:val="multilevel"/>
    <w:tmpl w:val="95D8E6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A346052"/>
    <w:multiLevelType w:val="hybridMultilevel"/>
    <w:tmpl w:val="FC8E87C8"/>
    <w:lvl w:ilvl="0" w:tplc="240A0001">
      <w:start w:val="1"/>
      <w:numFmt w:val="bullet"/>
      <w:lvlText w:val=""/>
      <w:lvlJc w:val="left"/>
      <w:pPr>
        <w:ind w:left="862" w:hanging="360"/>
      </w:pPr>
      <w:rPr>
        <w:rFonts w:ascii="Symbol" w:hAnsi="Symbol" w:hint="default"/>
      </w:rPr>
    </w:lvl>
    <w:lvl w:ilvl="1" w:tplc="240A0003" w:tentative="1">
      <w:start w:val="1"/>
      <w:numFmt w:val="bullet"/>
      <w:lvlText w:val="o"/>
      <w:lvlJc w:val="left"/>
      <w:pPr>
        <w:ind w:left="1582" w:hanging="360"/>
      </w:pPr>
      <w:rPr>
        <w:rFonts w:ascii="Courier New" w:hAnsi="Courier New" w:cs="Courier New" w:hint="default"/>
      </w:rPr>
    </w:lvl>
    <w:lvl w:ilvl="2" w:tplc="240A0005" w:tentative="1">
      <w:start w:val="1"/>
      <w:numFmt w:val="bullet"/>
      <w:lvlText w:val=""/>
      <w:lvlJc w:val="left"/>
      <w:pPr>
        <w:ind w:left="2302" w:hanging="360"/>
      </w:pPr>
      <w:rPr>
        <w:rFonts w:ascii="Wingdings" w:hAnsi="Wingdings" w:hint="default"/>
      </w:rPr>
    </w:lvl>
    <w:lvl w:ilvl="3" w:tplc="240A0001" w:tentative="1">
      <w:start w:val="1"/>
      <w:numFmt w:val="bullet"/>
      <w:lvlText w:val=""/>
      <w:lvlJc w:val="left"/>
      <w:pPr>
        <w:ind w:left="3022" w:hanging="360"/>
      </w:pPr>
      <w:rPr>
        <w:rFonts w:ascii="Symbol" w:hAnsi="Symbol" w:hint="default"/>
      </w:rPr>
    </w:lvl>
    <w:lvl w:ilvl="4" w:tplc="240A0003" w:tentative="1">
      <w:start w:val="1"/>
      <w:numFmt w:val="bullet"/>
      <w:lvlText w:val="o"/>
      <w:lvlJc w:val="left"/>
      <w:pPr>
        <w:ind w:left="3742" w:hanging="360"/>
      </w:pPr>
      <w:rPr>
        <w:rFonts w:ascii="Courier New" w:hAnsi="Courier New" w:cs="Courier New" w:hint="default"/>
      </w:rPr>
    </w:lvl>
    <w:lvl w:ilvl="5" w:tplc="240A0005" w:tentative="1">
      <w:start w:val="1"/>
      <w:numFmt w:val="bullet"/>
      <w:lvlText w:val=""/>
      <w:lvlJc w:val="left"/>
      <w:pPr>
        <w:ind w:left="4462" w:hanging="360"/>
      </w:pPr>
      <w:rPr>
        <w:rFonts w:ascii="Wingdings" w:hAnsi="Wingdings" w:hint="default"/>
      </w:rPr>
    </w:lvl>
    <w:lvl w:ilvl="6" w:tplc="240A0001" w:tentative="1">
      <w:start w:val="1"/>
      <w:numFmt w:val="bullet"/>
      <w:lvlText w:val=""/>
      <w:lvlJc w:val="left"/>
      <w:pPr>
        <w:ind w:left="5182" w:hanging="360"/>
      </w:pPr>
      <w:rPr>
        <w:rFonts w:ascii="Symbol" w:hAnsi="Symbol" w:hint="default"/>
      </w:rPr>
    </w:lvl>
    <w:lvl w:ilvl="7" w:tplc="240A0003" w:tentative="1">
      <w:start w:val="1"/>
      <w:numFmt w:val="bullet"/>
      <w:lvlText w:val="o"/>
      <w:lvlJc w:val="left"/>
      <w:pPr>
        <w:ind w:left="5902" w:hanging="360"/>
      </w:pPr>
      <w:rPr>
        <w:rFonts w:ascii="Courier New" w:hAnsi="Courier New" w:cs="Courier New" w:hint="default"/>
      </w:rPr>
    </w:lvl>
    <w:lvl w:ilvl="8" w:tplc="240A0005" w:tentative="1">
      <w:start w:val="1"/>
      <w:numFmt w:val="bullet"/>
      <w:lvlText w:val=""/>
      <w:lvlJc w:val="left"/>
      <w:pPr>
        <w:ind w:left="6622" w:hanging="360"/>
      </w:pPr>
      <w:rPr>
        <w:rFonts w:ascii="Wingdings" w:hAnsi="Wingdings" w:hint="default"/>
      </w:rPr>
    </w:lvl>
  </w:abstractNum>
  <w:abstractNum w:abstractNumId="13" w15:restartNumberingAfterBreak="0">
    <w:nsid w:val="1ABF5028"/>
    <w:multiLevelType w:val="hybridMultilevel"/>
    <w:tmpl w:val="8D0EBCB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1E8A555F"/>
    <w:multiLevelType w:val="hybridMultilevel"/>
    <w:tmpl w:val="D840BF2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228748F2"/>
    <w:multiLevelType w:val="hybridMultilevel"/>
    <w:tmpl w:val="7BC48642"/>
    <w:lvl w:ilvl="0" w:tplc="240A0001">
      <w:start w:val="1"/>
      <w:numFmt w:val="bullet"/>
      <w:lvlText w:val=""/>
      <w:lvlJc w:val="left"/>
      <w:pPr>
        <w:ind w:left="862" w:hanging="360"/>
      </w:pPr>
      <w:rPr>
        <w:rFonts w:ascii="Symbol" w:hAnsi="Symbol" w:hint="default"/>
      </w:rPr>
    </w:lvl>
    <w:lvl w:ilvl="1" w:tplc="240A0003" w:tentative="1">
      <w:start w:val="1"/>
      <w:numFmt w:val="bullet"/>
      <w:lvlText w:val="o"/>
      <w:lvlJc w:val="left"/>
      <w:pPr>
        <w:ind w:left="1582" w:hanging="360"/>
      </w:pPr>
      <w:rPr>
        <w:rFonts w:ascii="Courier New" w:hAnsi="Courier New" w:cs="Courier New" w:hint="default"/>
      </w:rPr>
    </w:lvl>
    <w:lvl w:ilvl="2" w:tplc="240A0005" w:tentative="1">
      <w:start w:val="1"/>
      <w:numFmt w:val="bullet"/>
      <w:lvlText w:val=""/>
      <w:lvlJc w:val="left"/>
      <w:pPr>
        <w:ind w:left="2302" w:hanging="360"/>
      </w:pPr>
      <w:rPr>
        <w:rFonts w:ascii="Wingdings" w:hAnsi="Wingdings" w:hint="default"/>
      </w:rPr>
    </w:lvl>
    <w:lvl w:ilvl="3" w:tplc="240A0001" w:tentative="1">
      <w:start w:val="1"/>
      <w:numFmt w:val="bullet"/>
      <w:lvlText w:val=""/>
      <w:lvlJc w:val="left"/>
      <w:pPr>
        <w:ind w:left="3022" w:hanging="360"/>
      </w:pPr>
      <w:rPr>
        <w:rFonts w:ascii="Symbol" w:hAnsi="Symbol" w:hint="default"/>
      </w:rPr>
    </w:lvl>
    <w:lvl w:ilvl="4" w:tplc="240A0003" w:tentative="1">
      <w:start w:val="1"/>
      <w:numFmt w:val="bullet"/>
      <w:lvlText w:val="o"/>
      <w:lvlJc w:val="left"/>
      <w:pPr>
        <w:ind w:left="3742" w:hanging="360"/>
      </w:pPr>
      <w:rPr>
        <w:rFonts w:ascii="Courier New" w:hAnsi="Courier New" w:cs="Courier New" w:hint="default"/>
      </w:rPr>
    </w:lvl>
    <w:lvl w:ilvl="5" w:tplc="240A0005" w:tentative="1">
      <w:start w:val="1"/>
      <w:numFmt w:val="bullet"/>
      <w:lvlText w:val=""/>
      <w:lvlJc w:val="left"/>
      <w:pPr>
        <w:ind w:left="4462" w:hanging="360"/>
      </w:pPr>
      <w:rPr>
        <w:rFonts w:ascii="Wingdings" w:hAnsi="Wingdings" w:hint="default"/>
      </w:rPr>
    </w:lvl>
    <w:lvl w:ilvl="6" w:tplc="240A0001" w:tentative="1">
      <w:start w:val="1"/>
      <w:numFmt w:val="bullet"/>
      <w:lvlText w:val=""/>
      <w:lvlJc w:val="left"/>
      <w:pPr>
        <w:ind w:left="5182" w:hanging="360"/>
      </w:pPr>
      <w:rPr>
        <w:rFonts w:ascii="Symbol" w:hAnsi="Symbol" w:hint="default"/>
      </w:rPr>
    </w:lvl>
    <w:lvl w:ilvl="7" w:tplc="240A0003" w:tentative="1">
      <w:start w:val="1"/>
      <w:numFmt w:val="bullet"/>
      <w:lvlText w:val="o"/>
      <w:lvlJc w:val="left"/>
      <w:pPr>
        <w:ind w:left="5902" w:hanging="360"/>
      </w:pPr>
      <w:rPr>
        <w:rFonts w:ascii="Courier New" w:hAnsi="Courier New" w:cs="Courier New" w:hint="default"/>
      </w:rPr>
    </w:lvl>
    <w:lvl w:ilvl="8" w:tplc="240A0005" w:tentative="1">
      <w:start w:val="1"/>
      <w:numFmt w:val="bullet"/>
      <w:lvlText w:val=""/>
      <w:lvlJc w:val="left"/>
      <w:pPr>
        <w:ind w:left="6622" w:hanging="360"/>
      </w:pPr>
      <w:rPr>
        <w:rFonts w:ascii="Wingdings" w:hAnsi="Wingdings" w:hint="default"/>
      </w:rPr>
    </w:lvl>
  </w:abstractNum>
  <w:abstractNum w:abstractNumId="16" w15:restartNumberingAfterBreak="0">
    <w:nsid w:val="24C01EC9"/>
    <w:multiLevelType w:val="multilevel"/>
    <w:tmpl w:val="EE6C3B8E"/>
    <w:lvl w:ilvl="0">
      <w:start w:val="1"/>
      <w:numFmt w:val="decimal"/>
      <w:lvlText w:val="%1."/>
      <w:lvlJc w:val="left"/>
      <w:pPr>
        <w:ind w:left="720" w:hanging="360"/>
      </w:pPr>
      <w:rPr>
        <w:rFonts w:hint="default"/>
        <w:b/>
      </w:rPr>
    </w:lvl>
    <w:lvl w:ilvl="1">
      <w:start w:val="1"/>
      <w:numFmt w:val="decimal"/>
      <w:isLgl/>
      <w:lvlText w:val="%1.%2."/>
      <w:lvlJc w:val="left"/>
      <w:pPr>
        <w:ind w:left="1080" w:hanging="720"/>
      </w:pPr>
      <w:rPr>
        <w:rFonts w:hint="default"/>
        <w:b w:val="0"/>
        <w:color w:val="auto"/>
      </w:rPr>
    </w:lvl>
    <w:lvl w:ilvl="2">
      <w:start w:val="1"/>
      <w:numFmt w:val="decimal"/>
      <w:isLgl/>
      <w:lvlText w:val="%1.%2.%3."/>
      <w:lvlJc w:val="left"/>
      <w:pPr>
        <w:ind w:left="2847" w:hanging="720"/>
      </w:pPr>
      <w:rPr>
        <w:rFonts w:hint="default"/>
        <w:b w:val="0"/>
        <w:color w:val="auto"/>
      </w:rPr>
    </w:lvl>
    <w:lvl w:ilvl="3">
      <w:start w:val="1"/>
      <w:numFmt w:val="decimal"/>
      <w:isLgl/>
      <w:lvlText w:val="%1.%2.%3.%4."/>
      <w:lvlJc w:val="left"/>
      <w:pPr>
        <w:ind w:left="1440" w:hanging="1080"/>
      </w:pPr>
      <w:rPr>
        <w:rFonts w:hint="default"/>
        <w:b w:val="0"/>
        <w:color w:val="auto"/>
      </w:rPr>
    </w:lvl>
    <w:lvl w:ilvl="4">
      <w:start w:val="1"/>
      <w:numFmt w:val="decimal"/>
      <w:isLgl/>
      <w:lvlText w:val="%1.%2.%3.%4.%5."/>
      <w:lvlJc w:val="left"/>
      <w:pPr>
        <w:ind w:left="1440" w:hanging="1080"/>
      </w:pPr>
      <w:rPr>
        <w:rFonts w:hint="default"/>
        <w:b/>
        <w:color w:val="auto"/>
      </w:rPr>
    </w:lvl>
    <w:lvl w:ilvl="5">
      <w:start w:val="1"/>
      <w:numFmt w:val="decimal"/>
      <w:isLgl/>
      <w:lvlText w:val="%1.%2.%3.%4.%5.%6."/>
      <w:lvlJc w:val="left"/>
      <w:pPr>
        <w:ind w:left="1800" w:hanging="1440"/>
      </w:pPr>
      <w:rPr>
        <w:rFonts w:hint="default"/>
        <w:b/>
        <w:color w:val="auto"/>
      </w:rPr>
    </w:lvl>
    <w:lvl w:ilvl="6">
      <w:start w:val="1"/>
      <w:numFmt w:val="decimal"/>
      <w:isLgl/>
      <w:lvlText w:val="%1.%2.%3.%4.%5.%6.%7."/>
      <w:lvlJc w:val="left"/>
      <w:pPr>
        <w:ind w:left="1800" w:hanging="1440"/>
      </w:pPr>
      <w:rPr>
        <w:rFonts w:hint="default"/>
        <w:b/>
        <w:color w:val="auto"/>
      </w:rPr>
    </w:lvl>
    <w:lvl w:ilvl="7">
      <w:start w:val="1"/>
      <w:numFmt w:val="decimal"/>
      <w:isLgl/>
      <w:lvlText w:val="%1.%2.%3.%4.%5.%6.%7.%8."/>
      <w:lvlJc w:val="left"/>
      <w:pPr>
        <w:ind w:left="2160" w:hanging="1800"/>
      </w:pPr>
      <w:rPr>
        <w:rFonts w:hint="default"/>
        <w:b/>
        <w:color w:val="auto"/>
      </w:rPr>
    </w:lvl>
    <w:lvl w:ilvl="8">
      <w:start w:val="1"/>
      <w:numFmt w:val="decimal"/>
      <w:isLgl/>
      <w:lvlText w:val="%1.%2.%3.%4.%5.%6.%7.%8.%9."/>
      <w:lvlJc w:val="left"/>
      <w:pPr>
        <w:ind w:left="2160" w:hanging="1800"/>
      </w:pPr>
      <w:rPr>
        <w:rFonts w:hint="default"/>
        <w:b/>
        <w:color w:val="auto"/>
      </w:rPr>
    </w:lvl>
  </w:abstractNum>
  <w:abstractNum w:abstractNumId="17" w15:restartNumberingAfterBreak="0">
    <w:nsid w:val="25486556"/>
    <w:multiLevelType w:val="multilevel"/>
    <w:tmpl w:val="C0587D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CE474D8"/>
    <w:multiLevelType w:val="hybridMultilevel"/>
    <w:tmpl w:val="98C415B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34501853"/>
    <w:multiLevelType w:val="multilevel"/>
    <w:tmpl w:val="BE1CDF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9140398"/>
    <w:multiLevelType w:val="hybridMultilevel"/>
    <w:tmpl w:val="23C47370"/>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21" w15:restartNumberingAfterBreak="0">
    <w:nsid w:val="396E79C2"/>
    <w:multiLevelType w:val="hybridMultilevel"/>
    <w:tmpl w:val="D7489D1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3A366062"/>
    <w:multiLevelType w:val="multilevel"/>
    <w:tmpl w:val="D60C0F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AA5162D"/>
    <w:multiLevelType w:val="multilevel"/>
    <w:tmpl w:val="BC9AE320"/>
    <w:lvl w:ilvl="0">
      <w:start w:val="4"/>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416213C9"/>
    <w:multiLevelType w:val="multilevel"/>
    <w:tmpl w:val="61B0F818"/>
    <w:lvl w:ilvl="0">
      <w:start w:val="5"/>
      <w:numFmt w:val="decimal"/>
      <w:lvlText w:val="%1."/>
      <w:lvlJc w:val="left"/>
      <w:pPr>
        <w:ind w:left="360" w:hanging="36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25" w15:restartNumberingAfterBreak="0">
    <w:nsid w:val="448C6D46"/>
    <w:multiLevelType w:val="hybridMultilevel"/>
    <w:tmpl w:val="976C850A"/>
    <w:lvl w:ilvl="0" w:tplc="240A0001">
      <w:start w:val="1"/>
      <w:numFmt w:val="bullet"/>
      <w:lvlText w:val=""/>
      <w:lvlJc w:val="left"/>
      <w:pPr>
        <w:ind w:left="1004" w:hanging="360"/>
      </w:pPr>
      <w:rPr>
        <w:rFonts w:ascii="Symbol" w:hAnsi="Symbol" w:hint="default"/>
      </w:rPr>
    </w:lvl>
    <w:lvl w:ilvl="1" w:tplc="240A0003" w:tentative="1">
      <w:start w:val="1"/>
      <w:numFmt w:val="bullet"/>
      <w:lvlText w:val="o"/>
      <w:lvlJc w:val="left"/>
      <w:pPr>
        <w:ind w:left="1724" w:hanging="360"/>
      </w:pPr>
      <w:rPr>
        <w:rFonts w:ascii="Courier New" w:hAnsi="Courier New" w:cs="Courier New" w:hint="default"/>
      </w:rPr>
    </w:lvl>
    <w:lvl w:ilvl="2" w:tplc="240A0005" w:tentative="1">
      <w:start w:val="1"/>
      <w:numFmt w:val="bullet"/>
      <w:lvlText w:val=""/>
      <w:lvlJc w:val="left"/>
      <w:pPr>
        <w:ind w:left="2444" w:hanging="360"/>
      </w:pPr>
      <w:rPr>
        <w:rFonts w:ascii="Wingdings" w:hAnsi="Wingdings" w:hint="default"/>
      </w:rPr>
    </w:lvl>
    <w:lvl w:ilvl="3" w:tplc="240A0001" w:tentative="1">
      <w:start w:val="1"/>
      <w:numFmt w:val="bullet"/>
      <w:lvlText w:val=""/>
      <w:lvlJc w:val="left"/>
      <w:pPr>
        <w:ind w:left="3164" w:hanging="360"/>
      </w:pPr>
      <w:rPr>
        <w:rFonts w:ascii="Symbol" w:hAnsi="Symbol" w:hint="default"/>
      </w:rPr>
    </w:lvl>
    <w:lvl w:ilvl="4" w:tplc="240A0003" w:tentative="1">
      <w:start w:val="1"/>
      <w:numFmt w:val="bullet"/>
      <w:lvlText w:val="o"/>
      <w:lvlJc w:val="left"/>
      <w:pPr>
        <w:ind w:left="3884" w:hanging="360"/>
      </w:pPr>
      <w:rPr>
        <w:rFonts w:ascii="Courier New" w:hAnsi="Courier New" w:cs="Courier New" w:hint="default"/>
      </w:rPr>
    </w:lvl>
    <w:lvl w:ilvl="5" w:tplc="240A0005" w:tentative="1">
      <w:start w:val="1"/>
      <w:numFmt w:val="bullet"/>
      <w:lvlText w:val=""/>
      <w:lvlJc w:val="left"/>
      <w:pPr>
        <w:ind w:left="4604" w:hanging="360"/>
      </w:pPr>
      <w:rPr>
        <w:rFonts w:ascii="Wingdings" w:hAnsi="Wingdings" w:hint="default"/>
      </w:rPr>
    </w:lvl>
    <w:lvl w:ilvl="6" w:tplc="240A0001" w:tentative="1">
      <w:start w:val="1"/>
      <w:numFmt w:val="bullet"/>
      <w:lvlText w:val=""/>
      <w:lvlJc w:val="left"/>
      <w:pPr>
        <w:ind w:left="5324" w:hanging="360"/>
      </w:pPr>
      <w:rPr>
        <w:rFonts w:ascii="Symbol" w:hAnsi="Symbol" w:hint="default"/>
      </w:rPr>
    </w:lvl>
    <w:lvl w:ilvl="7" w:tplc="240A0003" w:tentative="1">
      <w:start w:val="1"/>
      <w:numFmt w:val="bullet"/>
      <w:lvlText w:val="o"/>
      <w:lvlJc w:val="left"/>
      <w:pPr>
        <w:ind w:left="6044" w:hanging="360"/>
      </w:pPr>
      <w:rPr>
        <w:rFonts w:ascii="Courier New" w:hAnsi="Courier New" w:cs="Courier New" w:hint="default"/>
      </w:rPr>
    </w:lvl>
    <w:lvl w:ilvl="8" w:tplc="240A0005" w:tentative="1">
      <w:start w:val="1"/>
      <w:numFmt w:val="bullet"/>
      <w:lvlText w:val=""/>
      <w:lvlJc w:val="left"/>
      <w:pPr>
        <w:ind w:left="6764" w:hanging="360"/>
      </w:pPr>
      <w:rPr>
        <w:rFonts w:ascii="Wingdings" w:hAnsi="Wingdings" w:hint="default"/>
      </w:rPr>
    </w:lvl>
  </w:abstractNum>
  <w:abstractNum w:abstractNumId="26" w15:restartNumberingAfterBreak="0">
    <w:nsid w:val="474C7BDE"/>
    <w:multiLevelType w:val="hybridMultilevel"/>
    <w:tmpl w:val="81B8CD50"/>
    <w:lvl w:ilvl="0" w:tplc="240A0001">
      <w:start w:val="1"/>
      <w:numFmt w:val="bullet"/>
      <w:lvlText w:val=""/>
      <w:lvlJc w:val="left"/>
      <w:pPr>
        <w:ind w:left="862" w:hanging="360"/>
      </w:pPr>
      <w:rPr>
        <w:rFonts w:ascii="Symbol" w:hAnsi="Symbol" w:hint="default"/>
      </w:rPr>
    </w:lvl>
    <w:lvl w:ilvl="1" w:tplc="240A0003" w:tentative="1">
      <w:start w:val="1"/>
      <w:numFmt w:val="bullet"/>
      <w:lvlText w:val="o"/>
      <w:lvlJc w:val="left"/>
      <w:pPr>
        <w:ind w:left="1582" w:hanging="360"/>
      </w:pPr>
      <w:rPr>
        <w:rFonts w:ascii="Courier New" w:hAnsi="Courier New" w:cs="Courier New" w:hint="default"/>
      </w:rPr>
    </w:lvl>
    <w:lvl w:ilvl="2" w:tplc="240A0005" w:tentative="1">
      <w:start w:val="1"/>
      <w:numFmt w:val="bullet"/>
      <w:lvlText w:val=""/>
      <w:lvlJc w:val="left"/>
      <w:pPr>
        <w:ind w:left="2302" w:hanging="360"/>
      </w:pPr>
      <w:rPr>
        <w:rFonts w:ascii="Wingdings" w:hAnsi="Wingdings" w:hint="default"/>
      </w:rPr>
    </w:lvl>
    <w:lvl w:ilvl="3" w:tplc="240A0001" w:tentative="1">
      <w:start w:val="1"/>
      <w:numFmt w:val="bullet"/>
      <w:lvlText w:val=""/>
      <w:lvlJc w:val="left"/>
      <w:pPr>
        <w:ind w:left="3022" w:hanging="360"/>
      </w:pPr>
      <w:rPr>
        <w:rFonts w:ascii="Symbol" w:hAnsi="Symbol" w:hint="default"/>
      </w:rPr>
    </w:lvl>
    <w:lvl w:ilvl="4" w:tplc="240A0003" w:tentative="1">
      <w:start w:val="1"/>
      <w:numFmt w:val="bullet"/>
      <w:lvlText w:val="o"/>
      <w:lvlJc w:val="left"/>
      <w:pPr>
        <w:ind w:left="3742" w:hanging="360"/>
      </w:pPr>
      <w:rPr>
        <w:rFonts w:ascii="Courier New" w:hAnsi="Courier New" w:cs="Courier New" w:hint="default"/>
      </w:rPr>
    </w:lvl>
    <w:lvl w:ilvl="5" w:tplc="240A0005" w:tentative="1">
      <w:start w:val="1"/>
      <w:numFmt w:val="bullet"/>
      <w:lvlText w:val=""/>
      <w:lvlJc w:val="left"/>
      <w:pPr>
        <w:ind w:left="4462" w:hanging="360"/>
      </w:pPr>
      <w:rPr>
        <w:rFonts w:ascii="Wingdings" w:hAnsi="Wingdings" w:hint="default"/>
      </w:rPr>
    </w:lvl>
    <w:lvl w:ilvl="6" w:tplc="240A0001" w:tentative="1">
      <w:start w:val="1"/>
      <w:numFmt w:val="bullet"/>
      <w:lvlText w:val=""/>
      <w:lvlJc w:val="left"/>
      <w:pPr>
        <w:ind w:left="5182" w:hanging="360"/>
      </w:pPr>
      <w:rPr>
        <w:rFonts w:ascii="Symbol" w:hAnsi="Symbol" w:hint="default"/>
      </w:rPr>
    </w:lvl>
    <w:lvl w:ilvl="7" w:tplc="240A0003" w:tentative="1">
      <w:start w:val="1"/>
      <w:numFmt w:val="bullet"/>
      <w:lvlText w:val="o"/>
      <w:lvlJc w:val="left"/>
      <w:pPr>
        <w:ind w:left="5902" w:hanging="360"/>
      </w:pPr>
      <w:rPr>
        <w:rFonts w:ascii="Courier New" w:hAnsi="Courier New" w:cs="Courier New" w:hint="default"/>
      </w:rPr>
    </w:lvl>
    <w:lvl w:ilvl="8" w:tplc="240A0005" w:tentative="1">
      <w:start w:val="1"/>
      <w:numFmt w:val="bullet"/>
      <w:lvlText w:val=""/>
      <w:lvlJc w:val="left"/>
      <w:pPr>
        <w:ind w:left="6622" w:hanging="360"/>
      </w:pPr>
      <w:rPr>
        <w:rFonts w:ascii="Wingdings" w:hAnsi="Wingdings" w:hint="default"/>
      </w:rPr>
    </w:lvl>
  </w:abstractNum>
  <w:abstractNum w:abstractNumId="27" w15:restartNumberingAfterBreak="0">
    <w:nsid w:val="48B9210F"/>
    <w:multiLevelType w:val="multilevel"/>
    <w:tmpl w:val="D57464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9AA4879"/>
    <w:multiLevelType w:val="hybridMultilevel"/>
    <w:tmpl w:val="33163028"/>
    <w:lvl w:ilvl="0" w:tplc="240A0001">
      <w:start w:val="1"/>
      <w:numFmt w:val="bullet"/>
      <w:lvlText w:val=""/>
      <w:lvlJc w:val="left"/>
      <w:pPr>
        <w:ind w:left="862" w:hanging="360"/>
      </w:pPr>
      <w:rPr>
        <w:rFonts w:ascii="Symbol" w:hAnsi="Symbol" w:hint="default"/>
      </w:rPr>
    </w:lvl>
    <w:lvl w:ilvl="1" w:tplc="240A0003" w:tentative="1">
      <w:start w:val="1"/>
      <w:numFmt w:val="bullet"/>
      <w:lvlText w:val="o"/>
      <w:lvlJc w:val="left"/>
      <w:pPr>
        <w:ind w:left="1582" w:hanging="360"/>
      </w:pPr>
      <w:rPr>
        <w:rFonts w:ascii="Courier New" w:hAnsi="Courier New" w:cs="Courier New" w:hint="default"/>
      </w:rPr>
    </w:lvl>
    <w:lvl w:ilvl="2" w:tplc="240A0005" w:tentative="1">
      <w:start w:val="1"/>
      <w:numFmt w:val="bullet"/>
      <w:lvlText w:val=""/>
      <w:lvlJc w:val="left"/>
      <w:pPr>
        <w:ind w:left="2302" w:hanging="360"/>
      </w:pPr>
      <w:rPr>
        <w:rFonts w:ascii="Wingdings" w:hAnsi="Wingdings" w:hint="default"/>
      </w:rPr>
    </w:lvl>
    <w:lvl w:ilvl="3" w:tplc="240A0001" w:tentative="1">
      <w:start w:val="1"/>
      <w:numFmt w:val="bullet"/>
      <w:lvlText w:val=""/>
      <w:lvlJc w:val="left"/>
      <w:pPr>
        <w:ind w:left="3022" w:hanging="360"/>
      </w:pPr>
      <w:rPr>
        <w:rFonts w:ascii="Symbol" w:hAnsi="Symbol" w:hint="default"/>
      </w:rPr>
    </w:lvl>
    <w:lvl w:ilvl="4" w:tplc="240A0003" w:tentative="1">
      <w:start w:val="1"/>
      <w:numFmt w:val="bullet"/>
      <w:lvlText w:val="o"/>
      <w:lvlJc w:val="left"/>
      <w:pPr>
        <w:ind w:left="3742" w:hanging="360"/>
      </w:pPr>
      <w:rPr>
        <w:rFonts w:ascii="Courier New" w:hAnsi="Courier New" w:cs="Courier New" w:hint="default"/>
      </w:rPr>
    </w:lvl>
    <w:lvl w:ilvl="5" w:tplc="240A0005" w:tentative="1">
      <w:start w:val="1"/>
      <w:numFmt w:val="bullet"/>
      <w:lvlText w:val=""/>
      <w:lvlJc w:val="left"/>
      <w:pPr>
        <w:ind w:left="4462" w:hanging="360"/>
      </w:pPr>
      <w:rPr>
        <w:rFonts w:ascii="Wingdings" w:hAnsi="Wingdings" w:hint="default"/>
      </w:rPr>
    </w:lvl>
    <w:lvl w:ilvl="6" w:tplc="240A0001" w:tentative="1">
      <w:start w:val="1"/>
      <w:numFmt w:val="bullet"/>
      <w:lvlText w:val=""/>
      <w:lvlJc w:val="left"/>
      <w:pPr>
        <w:ind w:left="5182" w:hanging="360"/>
      </w:pPr>
      <w:rPr>
        <w:rFonts w:ascii="Symbol" w:hAnsi="Symbol" w:hint="default"/>
      </w:rPr>
    </w:lvl>
    <w:lvl w:ilvl="7" w:tplc="240A0003" w:tentative="1">
      <w:start w:val="1"/>
      <w:numFmt w:val="bullet"/>
      <w:lvlText w:val="o"/>
      <w:lvlJc w:val="left"/>
      <w:pPr>
        <w:ind w:left="5902" w:hanging="360"/>
      </w:pPr>
      <w:rPr>
        <w:rFonts w:ascii="Courier New" w:hAnsi="Courier New" w:cs="Courier New" w:hint="default"/>
      </w:rPr>
    </w:lvl>
    <w:lvl w:ilvl="8" w:tplc="240A0005" w:tentative="1">
      <w:start w:val="1"/>
      <w:numFmt w:val="bullet"/>
      <w:lvlText w:val=""/>
      <w:lvlJc w:val="left"/>
      <w:pPr>
        <w:ind w:left="6622" w:hanging="360"/>
      </w:pPr>
      <w:rPr>
        <w:rFonts w:ascii="Wingdings" w:hAnsi="Wingdings" w:hint="default"/>
      </w:rPr>
    </w:lvl>
  </w:abstractNum>
  <w:abstractNum w:abstractNumId="29" w15:restartNumberingAfterBreak="0">
    <w:nsid w:val="4A7D61BA"/>
    <w:multiLevelType w:val="multilevel"/>
    <w:tmpl w:val="EB12C73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4AEA2CE0"/>
    <w:multiLevelType w:val="multilevel"/>
    <w:tmpl w:val="EB12C730"/>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4B09A5C6"/>
    <w:multiLevelType w:val="hybridMultilevel"/>
    <w:tmpl w:val="6582B454"/>
    <w:lvl w:ilvl="0" w:tplc="70D4CE82">
      <w:start w:val="1"/>
      <w:numFmt w:val="bullet"/>
      <w:lvlText w:val=""/>
      <w:lvlJc w:val="left"/>
      <w:pPr>
        <w:ind w:left="1068" w:hanging="360"/>
      </w:pPr>
      <w:rPr>
        <w:rFonts w:ascii="Symbol" w:hAnsi="Symbol" w:hint="default"/>
      </w:rPr>
    </w:lvl>
    <w:lvl w:ilvl="1" w:tplc="EFBEFF2E">
      <w:start w:val="1"/>
      <w:numFmt w:val="bullet"/>
      <w:lvlText w:val="o"/>
      <w:lvlJc w:val="left"/>
      <w:pPr>
        <w:ind w:left="1788" w:hanging="360"/>
      </w:pPr>
      <w:rPr>
        <w:rFonts w:ascii="Courier New" w:hAnsi="Courier New" w:hint="default"/>
      </w:rPr>
    </w:lvl>
    <w:lvl w:ilvl="2" w:tplc="13E80B20">
      <w:start w:val="1"/>
      <w:numFmt w:val="bullet"/>
      <w:lvlText w:val=""/>
      <w:lvlJc w:val="left"/>
      <w:pPr>
        <w:ind w:left="2508" w:hanging="360"/>
      </w:pPr>
      <w:rPr>
        <w:rFonts w:ascii="Wingdings" w:hAnsi="Wingdings" w:hint="default"/>
      </w:rPr>
    </w:lvl>
    <w:lvl w:ilvl="3" w:tplc="1082BC00">
      <w:start w:val="1"/>
      <w:numFmt w:val="bullet"/>
      <w:lvlText w:val=""/>
      <w:lvlJc w:val="left"/>
      <w:pPr>
        <w:ind w:left="3228" w:hanging="360"/>
      </w:pPr>
      <w:rPr>
        <w:rFonts w:ascii="Symbol" w:hAnsi="Symbol" w:hint="default"/>
      </w:rPr>
    </w:lvl>
    <w:lvl w:ilvl="4" w:tplc="C7B61976">
      <w:start w:val="1"/>
      <w:numFmt w:val="bullet"/>
      <w:lvlText w:val="o"/>
      <w:lvlJc w:val="left"/>
      <w:pPr>
        <w:ind w:left="3948" w:hanging="360"/>
      </w:pPr>
      <w:rPr>
        <w:rFonts w:ascii="Courier New" w:hAnsi="Courier New" w:hint="default"/>
      </w:rPr>
    </w:lvl>
    <w:lvl w:ilvl="5" w:tplc="482E59E2">
      <w:start w:val="1"/>
      <w:numFmt w:val="bullet"/>
      <w:lvlText w:val=""/>
      <w:lvlJc w:val="left"/>
      <w:pPr>
        <w:ind w:left="4668" w:hanging="360"/>
      </w:pPr>
      <w:rPr>
        <w:rFonts w:ascii="Wingdings" w:hAnsi="Wingdings" w:hint="default"/>
      </w:rPr>
    </w:lvl>
    <w:lvl w:ilvl="6" w:tplc="A5041904">
      <w:start w:val="1"/>
      <w:numFmt w:val="bullet"/>
      <w:lvlText w:val=""/>
      <w:lvlJc w:val="left"/>
      <w:pPr>
        <w:ind w:left="5388" w:hanging="360"/>
      </w:pPr>
      <w:rPr>
        <w:rFonts w:ascii="Symbol" w:hAnsi="Symbol" w:hint="default"/>
      </w:rPr>
    </w:lvl>
    <w:lvl w:ilvl="7" w:tplc="2038536E">
      <w:start w:val="1"/>
      <w:numFmt w:val="bullet"/>
      <w:lvlText w:val="o"/>
      <w:lvlJc w:val="left"/>
      <w:pPr>
        <w:ind w:left="6108" w:hanging="360"/>
      </w:pPr>
      <w:rPr>
        <w:rFonts w:ascii="Courier New" w:hAnsi="Courier New" w:hint="default"/>
      </w:rPr>
    </w:lvl>
    <w:lvl w:ilvl="8" w:tplc="12909492">
      <w:start w:val="1"/>
      <w:numFmt w:val="bullet"/>
      <w:lvlText w:val=""/>
      <w:lvlJc w:val="left"/>
      <w:pPr>
        <w:ind w:left="6828" w:hanging="360"/>
      </w:pPr>
      <w:rPr>
        <w:rFonts w:ascii="Wingdings" w:hAnsi="Wingdings" w:hint="default"/>
      </w:rPr>
    </w:lvl>
  </w:abstractNum>
  <w:abstractNum w:abstractNumId="32" w15:restartNumberingAfterBreak="0">
    <w:nsid w:val="5C5A6A97"/>
    <w:multiLevelType w:val="hybridMultilevel"/>
    <w:tmpl w:val="7C82103A"/>
    <w:lvl w:ilvl="0" w:tplc="DFF422AA">
      <w:start w:val="1"/>
      <w:numFmt w:val="bullet"/>
      <w:lvlText w:val=""/>
      <w:lvlJc w:val="left"/>
      <w:pPr>
        <w:ind w:left="720" w:hanging="360"/>
      </w:pPr>
      <w:rPr>
        <w:rFonts w:ascii="Symbol" w:hAnsi="Symbol" w:hint="default"/>
      </w:rPr>
    </w:lvl>
    <w:lvl w:ilvl="1" w:tplc="336E913A">
      <w:start w:val="1"/>
      <w:numFmt w:val="bullet"/>
      <w:lvlText w:val="o"/>
      <w:lvlJc w:val="left"/>
      <w:pPr>
        <w:ind w:left="1440" w:hanging="360"/>
      </w:pPr>
      <w:rPr>
        <w:rFonts w:ascii="Courier New" w:hAnsi="Courier New" w:hint="default"/>
      </w:rPr>
    </w:lvl>
    <w:lvl w:ilvl="2" w:tplc="D6063274">
      <w:start w:val="1"/>
      <w:numFmt w:val="bullet"/>
      <w:lvlText w:val=""/>
      <w:lvlJc w:val="left"/>
      <w:pPr>
        <w:ind w:left="2160" w:hanging="360"/>
      </w:pPr>
      <w:rPr>
        <w:rFonts w:ascii="Wingdings" w:hAnsi="Wingdings" w:hint="default"/>
      </w:rPr>
    </w:lvl>
    <w:lvl w:ilvl="3" w:tplc="D2B8757E">
      <w:start w:val="1"/>
      <w:numFmt w:val="bullet"/>
      <w:lvlText w:val=""/>
      <w:lvlJc w:val="left"/>
      <w:pPr>
        <w:ind w:left="2880" w:hanging="360"/>
      </w:pPr>
      <w:rPr>
        <w:rFonts w:ascii="Symbol" w:hAnsi="Symbol" w:hint="default"/>
      </w:rPr>
    </w:lvl>
    <w:lvl w:ilvl="4" w:tplc="D414BBDC">
      <w:start w:val="1"/>
      <w:numFmt w:val="bullet"/>
      <w:lvlText w:val="o"/>
      <w:lvlJc w:val="left"/>
      <w:pPr>
        <w:ind w:left="3600" w:hanging="360"/>
      </w:pPr>
      <w:rPr>
        <w:rFonts w:ascii="Courier New" w:hAnsi="Courier New" w:hint="default"/>
      </w:rPr>
    </w:lvl>
    <w:lvl w:ilvl="5" w:tplc="836C4032">
      <w:start w:val="1"/>
      <w:numFmt w:val="bullet"/>
      <w:lvlText w:val=""/>
      <w:lvlJc w:val="left"/>
      <w:pPr>
        <w:ind w:left="4320" w:hanging="360"/>
      </w:pPr>
      <w:rPr>
        <w:rFonts w:ascii="Wingdings" w:hAnsi="Wingdings" w:hint="default"/>
      </w:rPr>
    </w:lvl>
    <w:lvl w:ilvl="6" w:tplc="17FEC308">
      <w:start w:val="1"/>
      <w:numFmt w:val="bullet"/>
      <w:lvlText w:val=""/>
      <w:lvlJc w:val="left"/>
      <w:pPr>
        <w:ind w:left="5040" w:hanging="360"/>
      </w:pPr>
      <w:rPr>
        <w:rFonts w:ascii="Symbol" w:hAnsi="Symbol" w:hint="default"/>
      </w:rPr>
    </w:lvl>
    <w:lvl w:ilvl="7" w:tplc="BCFA72CC">
      <w:start w:val="1"/>
      <w:numFmt w:val="bullet"/>
      <w:lvlText w:val="o"/>
      <w:lvlJc w:val="left"/>
      <w:pPr>
        <w:ind w:left="5760" w:hanging="360"/>
      </w:pPr>
      <w:rPr>
        <w:rFonts w:ascii="Courier New" w:hAnsi="Courier New" w:hint="default"/>
      </w:rPr>
    </w:lvl>
    <w:lvl w:ilvl="8" w:tplc="99C80758">
      <w:start w:val="1"/>
      <w:numFmt w:val="bullet"/>
      <w:lvlText w:val=""/>
      <w:lvlJc w:val="left"/>
      <w:pPr>
        <w:ind w:left="6480" w:hanging="360"/>
      </w:pPr>
      <w:rPr>
        <w:rFonts w:ascii="Wingdings" w:hAnsi="Wingdings" w:hint="default"/>
      </w:rPr>
    </w:lvl>
  </w:abstractNum>
  <w:abstractNum w:abstractNumId="33" w15:restartNumberingAfterBreak="0">
    <w:nsid w:val="5E8C6C98"/>
    <w:multiLevelType w:val="hybridMultilevel"/>
    <w:tmpl w:val="B6AA1D54"/>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34" w15:restartNumberingAfterBreak="0">
    <w:nsid w:val="605026DB"/>
    <w:multiLevelType w:val="multilevel"/>
    <w:tmpl w:val="AC2450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623C5A73"/>
    <w:multiLevelType w:val="hybridMultilevel"/>
    <w:tmpl w:val="63C87276"/>
    <w:lvl w:ilvl="0" w:tplc="240A0001">
      <w:start w:val="1"/>
      <w:numFmt w:val="bullet"/>
      <w:lvlText w:val=""/>
      <w:lvlJc w:val="left"/>
      <w:pPr>
        <w:ind w:left="1110" w:hanging="360"/>
      </w:pPr>
      <w:rPr>
        <w:rFonts w:ascii="Symbol" w:hAnsi="Symbol" w:hint="default"/>
      </w:rPr>
    </w:lvl>
    <w:lvl w:ilvl="1" w:tplc="240A0003" w:tentative="1">
      <w:start w:val="1"/>
      <w:numFmt w:val="bullet"/>
      <w:lvlText w:val="o"/>
      <w:lvlJc w:val="left"/>
      <w:pPr>
        <w:ind w:left="1830" w:hanging="360"/>
      </w:pPr>
      <w:rPr>
        <w:rFonts w:ascii="Courier New" w:hAnsi="Courier New" w:cs="Courier New" w:hint="default"/>
      </w:rPr>
    </w:lvl>
    <w:lvl w:ilvl="2" w:tplc="240A0005" w:tentative="1">
      <w:start w:val="1"/>
      <w:numFmt w:val="bullet"/>
      <w:lvlText w:val=""/>
      <w:lvlJc w:val="left"/>
      <w:pPr>
        <w:ind w:left="2550" w:hanging="360"/>
      </w:pPr>
      <w:rPr>
        <w:rFonts w:ascii="Wingdings" w:hAnsi="Wingdings" w:hint="default"/>
      </w:rPr>
    </w:lvl>
    <w:lvl w:ilvl="3" w:tplc="240A0001" w:tentative="1">
      <w:start w:val="1"/>
      <w:numFmt w:val="bullet"/>
      <w:lvlText w:val=""/>
      <w:lvlJc w:val="left"/>
      <w:pPr>
        <w:ind w:left="3270" w:hanging="360"/>
      </w:pPr>
      <w:rPr>
        <w:rFonts w:ascii="Symbol" w:hAnsi="Symbol" w:hint="default"/>
      </w:rPr>
    </w:lvl>
    <w:lvl w:ilvl="4" w:tplc="240A0003" w:tentative="1">
      <w:start w:val="1"/>
      <w:numFmt w:val="bullet"/>
      <w:lvlText w:val="o"/>
      <w:lvlJc w:val="left"/>
      <w:pPr>
        <w:ind w:left="3990" w:hanging="360"/>
      </w:pPr>
      <w:rPr>
        <w:rFonts w:ascii="Courier New" w:hAnsi="Courier New" w:cs="Courier New" w:hint="default"/>
      </w:rPr>
    </w:lvl>
    <w:lvl w:ilvl="5" w:tplc="240A0005" w:tentative="1">
      <w:start w:val="1"/>
      <w:numFmt w:val="bullet"/>
      <w:lvlText w:val=""/>
      <w:lvlJc w:val="left"/>
      <w:pPr>
        <w:ind w:left="4710" w:hanging="360"/>
      </w:pPr>
      <w:rPr>
        <w:rFonts w:ascii="Wingdings" w:hAnsi="Wingdings" w:hint="default"/>
      </w:rPr>
    </w:lvl>
    <w:lvl w:ilvl="6" w:tplc="240A0001" w:tentative="1">
      <w:start w:val="1"/>
      <w:numFmt w:val="bullet"/>
      <w:lvlText w:val=""/>
      <w:lvlJc w:val="left"/>
      <w:pPr>
        <w:ind w:left="5430" w:hanging="360"/>
      </w:pPr>
      <w:rPr>
        <w:rFonts w:ascii="Symbol" w:hAnsi="Symbol" w:hint="default"/>
      </w:rPr>
    </w:lvl>
    <w:lvl w:ilvl="7" w:tplc="240A0003" w:tentative="1">
      <w:start w:val="1"/>
      <w:numFmt w:val="bullet"/>
      <w:lvlText w:val="o"/>
      <w:lvlJc w:val="left"/>
      <w:pPr>
        <w:ind w:left="6150" w:hanging="360"/>
      </w:pPr>
      <w:rPr>
        <w:rFonts w:ascii="Courier New" w:hAnsi="Courier New" w:cs="Courier New" w:hint="default"/>
      </w:rPr>
    </w:lvl>
    <w:lvl w:ilvl="8" w:tplc="240A0005" w:tentative="1">
      <w:start w:val="1"/>
      <w:numFmt w:val="bullet"/>
      <w:lvlText w:val=""/>
      <w:lvlJc w:val="left"/>
      <w:pPr>
        <w:ind w:left="6870" w:hanging="360"/>
      </w:pPr>
      <w:rPr>
        <w:rFonts w:ascii="Wingdings" w:hAnsi="Wingdings" w:hint="default"/>
      </w:rPr>
    </w:lvl>
  </w:abstractNum>
  <w:abstractNum w:abstractNumId="36" w15:restartNumberingAfterBreak="0">
    <w:nsid w:val="6EAB6F52"/>
    <w:multiLevelType w:val="multilevel"/>
    <w:tmpl w:val="F4CCD834"/>
    <w:lvl w:ilvl="0">
      <w:start w:val="5"/>
      <w:numFmt w:val="decimal"/>
      <w:lvlText w:val="%1."/>
      <w:lvlJc w:val="left"/>
      <w:pPr>
        <w:ind w:left="360" w:hanging="360"/>
      </w:pPr>
      <w:rPr>
        <w:rFonts w:hint="default"/>
        <w:b/>
      </w:rPr>
    </w:lvl>
    <w:lvl w:ilvl="1">
      <w:start w:val="1"/>
      <w:numFmt w:val="decimal"/>
      <w:lvlText w:val="%1.%2."/>
      <w:lvlJc w:val="left"/>
      <w:pPr>
        <w:ind w:left="1146" w:hanging="720"/>
      </w:pPr>
      <w:rPr>
        <w:rFonts w:hint="default"/>
        <w:b/>
      </w:rPr>
    </w:lvl>
    <w:lvl w:ilvl="2">
      <w:start w:val="1"/>
      <w:numFmt w:val="decimal"/>
      <w:lvlText w:val="%1.%2.%3."/>
      <w:lvlJc w:val="left"/>
      <w:pPr>
        <w:ind w:left="1572" w:hanging="720"/>
      </w:pPr>
      <w:rPr>
        <w:rFonts w:hint="default"/>
        <w:b/>
      </w:rPr>
    </w:lvl>
    <w:lvl w:ilvl="3">
      <w:start w:val="1"/>
      <w:numFmt w:val="decimal"/>
      <w:lvlText w:val="%1.%2.%3.%4."/>
      <w:lvlJc w:val="left"/>
      <w:pPr>
        <w:ind w:left="2358" w:hanging="1080"/>
      </w:pPr>
      <w:rPr>
        <w:rFonts w:hint="default"/>
        <w:b/>
      </w:rPr>
    </w:lvl>
    <w:lvl w:ilvl="4">
      <w:start w:val="1"/>
      <w:numFmt w:val="decimal"/>
      <w:lvlText w:val="%1.%2.%3.%4.%5."/>
      <w:lvlJc w:val="left"/>
      <w:pPr>
        <w:ind w:left="2784" w:hanging="1080"/>
      </w:pPr>
      <w:rPr>
        <w:rFonts w:hint="default"/>
        <w:b/>
      </w:rPr>
    </w:lvl>
    <w:lvl w:ilvl="5">
      <w:start w:val="1"/>
      <w:numFmt w:val="decimal"/>
      <w:lvlText w:val="%1.%2.%3.%4.%5.%6."/>
      <w:lvlJc w:val="left"/>
      <w:pPr>
        <w:ind w:left="3570" w:hanging="1440"/>
      </w:pPr>
      <w:rPr>
        <w:rFonts w:hint="default"/>
        <w:b/>
      </w:rPr>
    </w:lvl>
    <w:lvl w:ilvl="6">
      <w:start w:val="1"/>
      <w:numFmt w:val="decimal"/>
      <w:lvlText w:val="%1.%2.%3.%4.%5.%6.%7."/>
      <w:lvlJc w:val="left"/>
      <w:pPr>
        <w:ind w:left="3996" w:hanging="1440"/>
      </w:pPr>
      <w:rPr>
        <w:rFonts w:hint="default"/>
        <w:b/>
      </w:rPr>
    </w:lvl>
    <w:lvl w:ilvl="7">
      <w:start w:val="1"/>
      <w:numFmt w:val="decimal"/>
      <w:lvlText w:val="%1.%2.%3.%4.%5.%6.%7.%8."/>
      <w:lvlJc w:val="left"/>
      <w:pPr>
        <w:ind w:left="4782" w:hanging="1800"/>
      </w:pPr>
      <w:rPr>
        <w:rFonts w:hint="default"/>
        <w:b/>
      </w:rPr>
    </w:lvl>
    <w:lvl w:ilvl="8">
      <w:start w:val="1"/>
      <w:numFmt w:val="decimal"/>
      <w:lvlText w:val="%1.%2.%3.%4.%5.%6.%7.%8.%9."/>
      <w:lvlJc w:val="left"/>
      <w:pPr>
        <w:ind w:left="5208" w:hanging="1800"/>
      </w:pPr>
      <w:rPr>
        <w:rFonts w:hint="default"/>
        <w:b/>
      </w:rPr>
    </w:lvl>
  </w:abstractNum>
  <w:abstractNum w:abstractNumId="37" w15:restartNumberingAfterBreak="0">
    <w:nsid w:val="6ECC553F"/>
    <w:multiLevelType w:val="multilevel"/>
    <w:tmpl w:val="320ED2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28D6C5E"/>
    <w:multiLevelType w:val="hybridMultilevel"/>
    <w:tmpl w:val="5262D844"/>
    <w:lvl w:ilvl="0" w:tplc="240A0001">
      <w:start w:val="1"/>
      <w:numFmt w:val="bullet"/>
      <w:lvlText w:val=""/>
      <w:lvlJc w:val="left"/>
      <w:pPr>
        <w:ind w:left="862" w:hanging="360"/>
      </w:pPr>
      <w:rPr>
        <w:rFonts w:ascii="Symbol" w:hAnsi="Symbol" w:hint="default"/>
      </w:rPr>
    </w:lvl>
    <w:lvl w:ilvl="1" w:tplc="240A0003" w:tentative="1">
      <w:start w:val="1"/>
      <w:numFmt w:val="bullet"/>
      <w:lvlText w:val="o"/>
      <w:lvlJc w:val="left"/>
      <w:pPr>
        <w:ind w:left="1582" w:hanging="360"/>
      </w:pPr>
      <w:rPr>
        <w:rFonts w:ascii="Courier New" w:hAnsi="Courier New" w:cs="Courier New" w:hint="default"/>
      </w:rPr>
    </w:lvl>
    <w:lvl w:ilvl="2" w:tplc="240A0005" w:tentative="1">
      <w:start w:val="1"/>
      <w:numFmt w:val="bullet"/>
      <w:lvlText w:val=""/>
      <w:lvlJc w:val="left"/>
      <w:pPr>
        <w:ind w:left="2302" w:hanging="360"/>
      </w:pPr>
      <w:rPr>
        <w:rFonts w:ascii="Wingdings" w:hAnsi="Wingdings" w:hint="default"/>
      </w:rPr>
    </w:lvl>
    <w:lvl w:ilvl="3" w:tplc="240A0001" w:tentative="1">
      <w:start w:val="1"/>
      <w:numFmt w:val="bullet"/>
      <w:lvlText w:val=""/>
      <w:lvlJc w:val="left"/>
      <w:pPr>
        <w:ind w:left="3022" w:hanging="360"/>
      </w:pPr>
      <w:rPr>
        <w:rFonts w:ascii="Symbol" w:hAnsi="Symbol" w:hint="default"/>
      </w:rPr>
    </w:lvl>
    <w:lvl w:ilvl="4" w:tplc="240A0003" w:tentative="1">
      <w:start w:val="1"/>
      <w:numFmt w:val="bullet"/>
      <w:lvlText w:val="o"/>
      <w:lvlJc w:val="left"/>
      <w:pPr>
        <w:ind w:left="3742" w:hanging="360"/>
      </w:pPr>
      <w:rPr>
        <w:rFonts w:ascii="Courier New" w:hAnsi="Courier New" w:cs="Courier New" w:hint="default"/>
      </w:rPr>
    </w:lvl>
    <w:lvl w:ilvl="5" w:tplc="240A0005" w:tentative="1">
      <w:start w:val="1"/>
      <w:numFmt w:val="bullet"/>
      <w:lvlText w:val=""/>
      <w:lvlJc w:val="left"/>
      <w:pPr>
        <w:ind w:left="4462" w:hanging="360"/>
      </w:pPr>
      <w:rPr>
        <w:rFonts w:ascii="Wingdings" w:hAnsi="Wingdings" w:hint="default"/>
      </w:rPr>
    </w:lvl>
    <w:lvl w:ilvl="6" w:tplc="240A0001" w:tentative="1">
      <w:start w:val="1"/>
      <w:numFmt w:val="bullet"/>
      <w:lvlText w:val=""/>
      <w:lvlJc w:val="left"/>
      <w:pPr>
        <w:ind w:left="5182" w:hanging="360"/>
      </w:pPr>
      <w:rPr>
        <w:rFonts w:ascii="Symbol" w:hAnsi="Symbol" w:hint="default"/>
      </w:rPr>
    </w:lvl>
    <w:lvl w:ilvl="7" w:tplc="240A0003" w:tentative="1">
      <w:start w:val="1"/>
      <w:numFmt w:val="bullet"/>
      <w:lvlText w:val="o"/>
      <w:lvlJc w:val="left"/>
      <w:pPr>
        <w:ind w:left="5902" w:hanging="360"/>
      </w:pPr>
      <w:rPr>
        <w:rFonts w:ascii="Courier New" w:hAnsi="Courier New" w:cs="Courier New" w:hint="default"/>
      </w:rPr>
    </w:lvl>
    <w:lvl w:ilvl="8" w:tplc="240A0005" w:tentative="1">
      <w:start w:val="1"/>
      <w:numFmt w:val="bullet"/>
      <w:lvlText w:val=""/>
      <w:lvlJc w:val="left"/>
      <w:pPr>
        <w:ind w:left="6622" w:hanging="360"/>
      </w:pPr>
      <w:rPr>
        <w:rFonts w:ascii="Wingdings" w:hAnsi="Wingdings" w:hint="default"/>
      </w:rPr>
    </w:lvl>
  </w:abstractNum>
  <w:abstractNum w:abstractNumId="39" w15:restartNumberingAfterBreak="0">
    <w:nsid w:val="7506B948"/>
    <w:multiLevelType w:val="hybridMultilevel"/>
    <w:tmpl w:val="02BE86F4"/>
    <w:lvl w:ilvl="0" w:tplc="B14AF240">
      <w:start w:val="1"/>
      <w:numFmt w:val="bullet"/>
      <w:lvlText w:val=""/>
      <w:lvlJc w:val="left"/>
      <w:pPr>
        <w:ind w:left="720" w:hanging="360"/>
      </w:pPr>
      <w:rPr>
        <w:rFonts w:ascii="Symbol" w:hAnsi="Symbol" w:hint="default"/>
      </w:rPr>
    </w:lvl>
    <w:lvl w:ilvl="1" w:tplc="30D01B58">
      <w:start w:val="1"/>
      <w:numFmt w:val="bullet"/>
      <w:lvlText w:val="o"/>
      <w:lvlJc w:val="left"/>
      <w:pPr>
        <w:ind w:left="1440" w:hanging="360"/>
      </w:pPr>
      <w:rPr>
        <w:rFonts w:ascii="Courier New" w:hAnsi="Courier New" w:hint="default"/>
      </w:rPr>
    </w:lvl>
    <w:lvl w:ilvl="2" w:tplc="5440A1DE">
      <w:start w:val="1"/>
      <w:numFmt w:val="bullet"/>
      <w:lvlText w:val=""/>
      <w:lvlJc w:val="left"/>
      <w:pPr>
        <w:ind w:left="2160" w:hanging="360"/>
      </w:pPr>
      <w:rPr>
        <w:rFonts w:ascii="Wingdings" w:hAnsi="Wingdings" w:hint="default"/>
      </w:rPr>
    </w:lvl>
    <w:lvl w:ilvl="3" w:tplc="42E0ECD2">
      <w:start w:val="1"/>
      <w:numFmt w:val="bullet"/>
      <w:lvlText w:val=""/>
      <w:lvlJc w:val="left"/>
      <w:pPr>
        <w:ind w:left="2880" w:hanging="360"/>
      </w:pPr>
      <w:rPr>
        <w:rFonts w:ascii="Symbol" w:hAnsi="Symbol" w:hint="default"/>
      </w:rPr>
    </w:lvl>
    <w:lvl w:ilvl="4" w:tplc="F7AE59A6">
      <w:start w:val="1"/>
      <w:numFmt w:val="bullet"/>
      <w:lvlText w:val="o"/>
      <w:lvlJc w:val="left"/>
      <w:pPr>
        <w:ind w:left="3600" w:hanging="360"/>
      </w:pPr>
      <w:rPr>
        <w:rFonts w:ascii="Courier New" w:hAnsi="Courier New" w:hint="default"/>
      </w:rPr>
    </w:lvl>
    <w:lvl w:ilvl="5" w:tplc="C6F42858">
      <w:start w:val="1"/>
      <w:numFmt w:val="bullet"/>
      <w:lvlText w:val=""/>
      <w:lvlJc w:val="left"/>
      <w:pPr>
        <w:ind w:left="4320" w:hanging="360"/>
      </w:pPr>
      <w:rPr>
        <w:rFonts w:ascii="Wingdings" w:hAnsi="Wingdings" w:hint="default"/>
      </w:rPr>
    </w:lvl>
    <w:lvl w:ilvl="6" w:tplc="05062096">
      <w:start w:val="1"/>
      <w:numFmt w:val="bullet"/>
      <w:lvlText w:val=""/>
      <w:lvlJc w:val="left"/>
      <w:pPr>
        <w:ind w:left="5040" w:hanging="360"/>
      </w:pPr>
      <w:rPr>
        <w:rFonts w:ascii="Symbol" w:hAnsi="Symbol" w:hint="default"/>
      </w:rPr>
    </w:lvl>
    <w:lvl w:ilvl="7" w:tplc="88F0C404">
      <w:start w:val="1"/>
      <w:numFmt w:val="bullet"/>
      <w:lvlText w:val="o"/>
      <w:lvlJc w:val="left"/>
      <w:pPr>
        <w:ind w:left="5760" w:hanging="360"/>
      </w:pPr>
      <w:rPr>
        <w:rFonts w:ascii="Courier New" w:hAnsi="Courier New" w:hint="default"/>
      </w:rPr>
    </w:lvl>
    <w:lvl w:ilvl="8" w:tplc="3EE2B510">
      <w:start w:val="1"/>
      <w:numFmt w:val="bullet"/>
      <w:lvlText w:val=""/>
      <w:lvlJc w:val="left"/>
      <w:pPr>
        <w:ind w:left="6480" w:hanging="360"/>
      </w:pPr>
      <w:rPr>
        <w:rFonts w:ascii="Wingdings" w:hAnsi="Wingdings" w:hint="default"/>
      </w:rPr>
    </w:lvl>
  </w:abstractNum>
  <w:abstractNum w:abstractNumId="40" w15:restartNumberingAfterBreak="0">
    <w:nsid w:val="7D2A19E7"/>
    <w:multiLevelType w:val="multilevel"/>
    <w:tmpl w:val="CB9EE0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EDF03E3"/>
    <w:multiLevelType w:val="hybridMultilevel"/>
    <w:tmpl w:val="A2BEE2E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283196920">
    <w:abstractNumId w:val="32"/>
  </w:num>
  <w:num w:numId="2" w16cid:durableId="1307124920">
    <w:abstractNumId w:val="2"/>
  </w:num>
  <w:num w:numId="3" w16cid:durableId="151873141">
    <w:abstractNumId w:val="39"/>
  </w:num>
  <w:num w:numId="4" w16cid:durableId="732461276">
    <w:abstractNumId w:val="31"/>
  </w:num>
  <w:num w:numId="5" w16cid:durableId="1927879201">
    <w:abstractNumId w:val="16"/>
  </w:num>
  <w:num w:numId="6" w16cid:durableId="211431144">
    <w:abstractNumId w:val="24"/>
  </w:num>
  <w:num w:numId="7" w16cid:durableId="998733683">
    <w:abstractNumId w:val="29"/>
  </w:num>
  <w:num w:numId="8" w16cid:durableId="118494477">
    <w:abstractNumId w:val="20"/>
  </w:num>
  <w:num w:numId="9" w16cid:durableId="86582979">
    <w:abstractNumId w:val="33"/>
  </w:num>
  <w:num w:numId="10" w16cid:durableId="887566275">
    <w:abstractNumId w:val="18"/>
  </w:num>
  <w:num w:numId="11" w16cid:durableId="166485358">
    <w:abstractNumId w:val="9"/>
  </w:num>
  <w:num w:numId="12" w16cid:durableId="2011331551">
    <w:abstractNumId w:val="14"/>
  </w:num>
  <w:num w:numId="13" w16cid:durableId="1590773219">
    <w:abstractNumId w:val="21"/>
  </w:num>
  <w:num w:numId="14" w16cid:durableId="70347812">
    <w:abstractNumId w:val="3"/>
  </w:num>
  <w:num w:numId="15" w16cid:durableId="422604328">
    <w:abstractNumId w:val="4"/>
  </w:num>
  <w:num w:numId="16" w16cid:durableId="1537502652">
    <w:abstractNumId w:val="13"/>
  </w:num>
  <w:num w:numId="17" w16cid:durableId="1408303879">
    <w:abstractNumId w:val="41"/>
  </w:num>
  <w:num w:numId="18" w16cid:durableId="1290042217">
    <w:abstractNumId w:val="25"/>
  </w:num>
  <w:num w:numId="19" w16cid:durableId="314917385">
    <w:abstractNumId w:val="30"/>
  </w:num>
  <w:num w:numId="20" w16cid:durableId="744373531">
    <w:abstractNumId w:val="23"/>
  </w:num>
  <w:num w:numId="21" w16cid:durableId="1623420129">
    <w:abstractNumId w:val="0"/>
  </w:num>
  <w:num w:numId="22" w16cid:durableId="1118334387">
    <w:abstractNumId w:val="10"/>
  </w:num>
  <w:num w:numId="23" w16cid:durableId="421536383">
    <w:abstractNumId w:val="8"/>
  </w:num>
  <w:num w:numId="24" w16cid:durableId="881937160">
    <w:abstractNumId w:val="37"/>
  </w:num>
  <w:num w:numId="25" w16cid:durableId="55401219">
    <w:abstractNumId w:val="5"/>
  </w:num>
  <w:num w:numId="26" w16cid:durableId="1285960107">
    <w:abstractNumId w:val="40"/>
  </w:num>
  <w:num w:numId="27" w16cid:durableId="371227000">
    <w:abstractNumId w:val="1"/>
  </w:num>
  <w:num w:numId="28" w16cid:durableId="1242789168">
    <w:abstractNumId w:val="22"/>
  </w:num>
  <w:num w:numId="29" w16cid:durableId="271402357">
    <w:abstractNumId w:val="11"/>
  </w:num>
  <w:num w:numId="30" w16cid:durableId="1908150114">
    <w:abstractNumId w:val="27"/>
  </w:num>
  <w:num w:numId="31" w16cid:durableId="855924568">
    <w:abstractNumId w:val="17"/>
  </w:num>
  <w:num w:numId="32" w16cid:durableId="1846743776">
    <w:abstractNumId w:val="12"/>
  </w:num>
  <w:num w:numId="33" w16cid:durableId="323704236">
    <w:abstractNumId w:val="15"/>
  </w:num>
  <w:num w:numId="34" w16cid:durableId="1914924433">
    <w:abstractNumId w:val="38"/>
  </w:num>
  <w:num w:numId="35" w16cid:durableId="806778957">
    <w:abstractNumId w:val="7"/>
  </w:num>
  <w:num w:numId="36" w16cid:durableId="736516110">
    <w:abstractNumId w:val="28"/>
  </w:num>
  <w:num w:numId="37" w16cid:durableId="892040257">
    <w:abstractNumId w:val="26"/>
  </w:num>
  <w:num w:numId="38" w16cid:durableId="1107968486">
    <w:abstractNumId w:val="34"/>
  </w:num>
  <w:num w:numId="39" w16cid:durableId="1339313546">
    <w:abstractNumId w:val="19"/>
  </w:num>
  <w:num w:numId="40" w16cid:durableId="2034918008">
    <w:abstractNumId w:val="35"/>
  </w:num>
  <w:num w:numId="41" w16cid:durableId="597911966">
    <w:abstractNumId w:val="36"/>
  </w:num>
  <w:num w:numId="42" w16cid:durableId="130902203">
    <w:abstractNumId w:val="6"/>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1"/>
  <w:proofState w:spelling="clean" w:grammar="clean"/>
  <w:defaultTabStop w:val="708"/>
  <w:hyphenationZone w:val="425"/>
  <w:drawingGridHorizontalSpacing w:val="100"/>
  <w:displayHorizontalDrawingGridEvery w:val="0"/>
  <w:displayVerticalDrawingGridEvery w:val="0"/>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1200B"/>
    <w:rsid w:val="00002AC7"/>
    <w:rsid w:val="000051FF"/>
    <w:rsid w:val="000100A6"/>
    <w:rsid w:val="000104E8"/>
    <w:rsid w:val="000152BA"/>
    <w:rsid w:val="00023754"/>
    <w:rsid w:val="00026944"/>
    <w:rsid w:val="00032D23"/>
    <w:rsid w:val="000371A8"/>
    <w:rsid w:val="00037B6B"/>
    <w:rsid w:val="00040784"/>
    <w:rsid w:val="00046257"/>
    <w:rsid w:val="000476B7"/>
    <w:rsid w:val="00055C76"/>
    <w:rsid w:val="000570F2"/>
    <w:rsid w:val="000578F1"/>
    <w:rsid w:val="00061670"/>
    <w:rsid w:val="00064467"/>
    <w:rsid w:val="00074D7B"/>
    <w:rsid w:val="000804B5"/>
    <w:rsid w:val="000828AE"/>
    <w:rsid w:val="0008337C"/>
    <w:rsid w:val="000842F9"/>
    <w:rsid w:val="000860C7"/>
    <w:rsid w:val="000863E1"/>
    <w:rsid w:val="00086D57"/>
    <w:rsid w:val="00087869"/>
    <w:rsid w:val="00090884"/>
    <w:rsid w:val="000977F8"/>
    <w:rsid w:val="000A764B"/>
    <w:rsid w:val="000B5BC7"/>
    <w:rsid w:val="000C3A6C"/>
    <w:rsid w:val="000D009A"/>
    <w:rsid w:val="000D1EC5"/>
    <w:rsid w:val="000D3613"/>
    <w:rsid w:val="000D431E"/>
    <w:rsid w:val="000D45D3"/>
    <w:rsid w:val="000D6731"/>
    <w:rsid w:val="000D7A20"/>
    <w:rsid w:val="000E017E"/>
    <w:rsid w:val="000E03C7"/>
    <w:rsid w:val="000E3AC1"/>
    <w:rsid w:val="000F0308"/>
    <w:rsid w:val="000F5645"/>
    <w:rsid w:val="000F6FE9"/>
    <w:rsid w:val="00100B0E"/>
    <w:rsid w:val="00100F54"/>
    <w:rsid w:val="00101DF7"/>
    <w:rsid w:val="00102637"/>
    <w:rsid w:val="001030F2"/>
    <w:rsid w:val="0010465C"/>
    <w:rsid w:val="00111559"/>
    <w:rsid w:val="0011200B"/>
    <w:rsid w:val="0011278B"/>
    <w:rsid w:val="001163B2"/>
    <w:rsid w:val="0011734A"/>
    <w:rsid w:val="00117F75"/>
    <w:rsid w:val="00122C98"/>
    <w:rsid w:val="00133249"/>
    <w:rsid w:val="001377E3"/>
    <w:rsid w:val="001469EF"/>
    <w:rsid w:val="00151430"/>
    <w:rsid w:val="001648D5"/>
    <w:rsid w:val="00184AC1"/>
    <w:rsid w:val="00186FFF"/>
    <w:rsid w:val="00187D52"/>
    <w:rsid w:val="00190C0C"/>
    <w:rsid w:val="001946D3"/>
    <w:rsid w:val="001961CC"/>
    <w:rsid w:val="001A43E4"/>
    <w:rsid w:val="001A479D"/>
    <w:rsid w:val="001B04A0"/>
    <w:rsid w:val="001B2FA5"/>
    <w:rsid w:val="001B41E1"/>
    <w:rsid w:val="001B7D11"/>
    <w:rsid w:val="001C01D5"/>
    <w:rsid w:val="001C13A4"/>
    <w:rsid w:val="001C3E54"/>
    <w:rsid w:val="001D1358"/>
    <w:rsid w:val="001D2193"/>
    <w:rsid w:val="001D2949"/>
    <w:rsid w:val="001D7573"/>
    <w:rsid w:val="001E1115"/>
    <w:rsid w:val="001E1D05"/>
    <w:rsid w:val="001E1FE2"/>
    <w:rsid w:val="001E2DBC"/>
    <w:rsid w:val="001E542B"/>
    <w:rsid w:val="001E547E"/>
    <w:rsid w:val="001F3426"/>
    <w:rsid w:val="001F3763"/>
    <w:rsid w:val="001F490B"/>
    <w:rsid w:val="001F4D83"/>
    <w:rsid w:val="001F69A0"/>
    <w:rsid w:val="001F7390"/>
    <w:rsid w:val="001F75C4"/>
    <w:rsid w:val="002002A9"/>
    <w:rsid w:val="00200C4A"/>
    <w:rsid w:val="00203481"/>
    <w:rsid w:val="00206B61"/>
    <w:rsid w:val="00206C5C"/>
    <w:rsid w:val="00207695"/>
    <w:rsid w:val="00210D67"/>
    <w:rsid w:val="0021321F"/>
    <w:rsid w:val="002164BB"/>
    <w:rsid w:val="00232E43"/>
    <w:rsid w:val="00233A7A"/>
    <w:rsid w:val="00236B08"/>
    <w:rsid w:val="00236E17"/>
    <w:rsid w:val="0024061D"/>
    <w:rsid w:val="00240AC0"/>
    <w:rsid w:val="00240DA2"/>
    <w:rsid w:val="00242E16"/>
    <w:rsid w:val="00243A4D"/>
    <w:rsid w:val="002442AC"/>
    <w:rsid w:val="00244A55"/>
    <w:rsid w:val="00247AF6"/>
    <w:rsid w:val="002538A8"/>
    <w:rsid w:val="0025440B"/>
    <w:rsid w:val="002618ED"/>
    <w:rsid w:val="002621FE"/>
    <w:rsid w:val="00262471"/>
    <w:rsid w:val="00266ACE"/>
    <w:rsid w:val="00272074"/>
    <w:rsid w:val="00274550"/>
    <w:rsid w:val="00274BAB"/>
    <w:rsid w:val="0028452E"/>
    <w:rsid w:val="00285E6D"/>
    <w:rsid w:val="00295984"/>
    <w:rsid w:val="0029686E"/>
    <w:rsid w:val="002A1385"/>
    <w:rsid w:val="002A1559"/>
    <w:rsid w:val="002A52BF"/>
    <w:rsid w:val="002A6071"/>
    <w:rsid w:val="002A6387"/>
    <w:rsid w:val="002A6C74"/>
    <w:rsid w:val="002B44FD"/>
    <w:rsid w:val="002B49C7"/>
    <w:rsid w:val="002B6E33"/>
    <w:rsid w:val="002C1ADC"/>
    <w:rsid w:val="002C24A8"/>
    <w:rsid w:val="002C2DD7"/>
    <w:rsid w:val="002C3E04"/>
    <w:rsid w:val="002C50DE"/>
    <w:rsid w:val="002C5388"/>
    <w:rsid w:val="002C5A55"/>
    <w:rsid w:val="002D05F9"/>
    <w:rsid w:val="002D1BCE"/>
    <w:rsid w:val="002D48AD"/>
    <w:rsid w:val="002E3518"/>
    <w:rsid w:val="002E3D83"/>
    <w:rsid w:val="002E5628"/>
    <w:rsid w:val="002E6495"/>
    <w:rsid w:val="002F2201"/>
    <w:rsid w:val="002F39FC"/>
    <w:rsid w:val="002F3B44"/>
    <w:rsid w:val="002F4F4C"/>
    <w:rsid w:val="00301ED0"/>
    <w:rsid w:val="0030461D"/>
    <w:rsid w:val="00316858"/>
    <w:rsid w:val="003174CC"/>
    <w:rsid w:val="00317EBA"/>
    <w:rsid w:val="00321BA5"/>
    <w:rsid w:val="00325001"/>
    <w:rsid w:val="0033192E"/>
    <w:rsid w:val="003326EF"/>
    <w:rsid w:val="00332AEA"/>
    <w:rsid w:val="003356AB"/>
    <w:rsid w:val="00337FAB"/>
    <w:rsid w:val="00343CCD"/>
    <w:rsid w:val="00350F01"/>
    <w:rsid w:val="00351EC9"/>
    <w:rsid w:val="00352F16"/>
    <w:rsid w:val="003571E7"/>
    <w:rsid w:val="00365E9F"/>
    <w:rsid w:val="0036615B"/>
    <w:rsid w:val="00373DF5"/>
    <w:rsid w:val="00375499"/>
    <w:rsid w:val="00376543"/>
    <w:rsid w:val="0037681C"/>
    <w:rsid w:val="00381156"/>
    <w:rsid w:val="00383C47"/>
    <w:rsid w:val="0038473E"/>
    <w:rsid w:val="00393AA7"/>
    <w:rsid w:val="0039428B"/>
    <w:rsid w:val="00396819"/>
    <w:rsid w:val="003A4FDF"/>
    <w:rsid w:val="003A5772"/>
    <w:rsid w:val="003A5CAA"/>
    <w:rsid w:val="003B0396"/>
    <w:rsid w:val="003B11DB"/>
    <w:rsid w:val="003B2FD1"/>
    <w:rsid w:val="003B69A3"/>
    <w:rsid w:val="003C13A1"/>
    <w:rsid w:val="003C363A"/>
    <w:rsid w:val="003D09E9"/>
    <w:rsid w:val="003D580D"/>
    <w:rsid w:val="003D6254"/>
    <w:rsid w:val="003E20CA"/>
    <w:rsid w:val="003E3065"/>
    <w:rsid w:val="003E6D87"/>
    <w:rsid w:val="003E7959"/>
    <w:rsid w:val="003F2913"/>
    <w:rsid w:val="003F5C28"/>
    <w:rsid w:val="003F653A"/>
    <w:rsid w:val="00417167"/>
    <w:rsid w:val="00421F6B"/>
    <w:rsid w:val="004227A6"/>
    <w:rsid w:val="004232B9"/>
    <w:rsid w:val="00424E56"/>
    <w:rsid w:val="00426EED"/>
    <w:rsid w:val="00437B9A"/>
    <w:rsid w:val="00443F93"/>
    <w:rsid w:val="00446A70"/>
    <w:rsid w:val="00447790"/>
    <w:rsid w:val="00450E8E"/>
    <w:rsid w:val="00451A9B"/>
    <w:rsid w:val="00454A66"/>
    <w:rsid w:val="00454C49"/>
    <w:rsid w:val="00456235"/>
    <w:rsid w:val="00457F3D"/>
    <w:rsid w:val="004612AB"/>
    <w:rsid w:val="004639FF"/>
    <w:rsid w:val="004642DD"/>
    <w:rsid w:val="00465A15"/>
    <w:rsid w:val="00466B1F"/>
    <w:rsid w:val="004704C9"/>
    <w:rsid w:val="0047243E"/>
    <w:rsid w:val="00472BD4"/>
    <w:rsid w:val="0047591F"/>
    <w:rsid w:val="00494C23"/>
    <w:rsid w:val="004A05E0"/>
    <w:rsid w:val="004A1EAB"/>
    <w:rsid w:val="004A6AA2"/>
    <w:rsid w:val="004B0AF2"/>
    <w:rsid w:val="004B4DEC"/>
    <w:rsid w:val="004B60C0"/>
    <w:rsid w:val="004C237D"/>
    <w:rsid w:val="004C6902"/>
    <w:rsid w:val="004D059C"/>
    <w:rsid w:val="004D14D4"/>
    <w:rsid w:val="004E12F8"/>
    <w:rsid w:val="004E2596"/>
    <w:rsid w:val="004E7084"/>
    <w:rsid w:val="004F0E82"/>
    <w:rsid w:val="004F1641"/>
    <w:rsid w:val="004F7715"/>
    <w:rsid w:val="004F7C96"/>
    <w:rsid w:val="00501ED8"/>
    <w:rsid w:val="00503900"/>
    <w:rsid w:val="00504089"/>
    <w:rsid w:val="00510FF4"/>
    <w:rsid w:val="0051229B"/>
    <w:rsid w:val="00522476"/>
    <w:rsid w:val="0052367E"/>
    <w:rsid w:val="005255F6"/>
    <w:rsid w:val="00525A59"/>
    <w:rsid w:val="00526326"/>
    <w:rsid w:val="00527591"/>
    <w:rsid w:val="00531750"/>
    <w:rsid w:val="005362B8"/>
    <w:rsid w:val="00540D77"/>
    <w:rsid w:val="00542563"/>
    <w:rsid w:val="0054386F"/>
    <w:rsid w:val="00546745"/>
    <w:rsid w:val="00546868"/>
    <w:rsid w:val="0055006D"/>
    <w:rsid w:val="00552B84"/>
    <w:rsid w:val="00552DF5"/>
    <w:rsid w:val="00555620"/>
    <w:rsid w:val="005556E9"/>
    <w:rsid w:val="0056253A"/>
    <w:rsid w:val="00564ABD"/>
    <w:rsid w:val="005673A4"/>
    <w:rsid w:val="00572D20"/>
    <w:rsid w:val="00573DB9"/>
    <w:rsid w:val="00576CBA"/>
    <w:rsid w:val="00585C0B"/>
    <w:rsid w:val="00586396"/>
    <w:rsid w:val="00586AA3"/>
    <w:rsid w:val="005908E0"/>
    <w:rsid w:val="005909F5"/>
    <w:rsid w:val="0059403D"/>
    <w:rsid w:val="005A002F"/>
    <w:rsid w:val="005A3A23"/>
    <w:rsid w:val="005A3A6F"/>
    <w:rsid w:val="005A6B78"/>
    <w:rsid w:val="005A6DAC"/>
    <w:rsid w:val="005B0545"/>
    <w:rsid w:val="005B1F05"/>
    <w:rsid w:val="005B299D"/>
    <w:rsid w:val="005B5F8C"/>
    <w:rsid w:val="005B7E8B"/>
    <w:rsid w:val="005C5400"/>
    <w:rsid w:val="005D541C"/>
    <w:rsid w:val="005D55FF"/>
    <w:rsid w:val="005E1097"/>
    <w:rsid w:val="005E1F7E"/>
    <w:rsid w:val="005E43DA"/>
    <w:rsid w:val="005E5D4E"/>
    <w:rsid w:val="005F22B8"/>
    <w:rsid w:val="005F52C5"/>
    <w:rsid w:val="005F5B19"/>
    <w:rsid w:val="006000DA"/>
    <w:rsid w:val="00600D8E"/>
    <w:rsid w:val="006036DB"/>
    <w:rsid w:val="00605AF2"/>
    <w:rsid w:val="00607865"/>
    <w:rsid w:val="00610370"/>
    <w:rsid w:val="00610779"/>
    <w:rsid w:val="00612097"/>
    <w:rsid w:val="00612AFC"/>
    <w:rsid w:val="006142DE"/>
    <w:rsid w:val="00621A3C"/>
    <w:rsid w:val="00621EB6"/>
    <w:rsid w:val="00626CCA"/>
    <w:rsid w:val="0063015F"/>
    <w:rsid w:val="00631247"/>
    <w:rsid w:val="0063212E"/>
    <w:rsid w:val="00634B52"/>
    <w:rsid w:val="00636585"/>
    <w:rsid w:val="006377D5"/>
    <w:rsid w:val="006458D6"/>
    <w:rsid w:val="0064759D"/>
    <w:rsid w:val="00653CAE"/>
    <w:rsid w:val="00655099"/>
    <w:rsid w:val="006554F2"/>
    <w:rsid w:val="0066028A"/>
    <w:rsid w:val="006622E1"/>
    <w:rsid w:val="0066414C"/>
    <w:rsid w:val="00664F17"/>
    <w:rsid w:val="00666729"/>
    <w:rsid w:val="00672223"/>
    <w:rsid w:val="0067258D"/>
    <w:rsid w:val="00673177"/>
    <w:rsid w:val="00677F2D"/>
    <w:rsid w:val="006801F8"/>
    <w:rsid w:val="00682150"/>
    <w:rsid w:val="0068272C"/>
    <w:rsid w:val="00683D03"/>
    <w:rsid w:val="006876F1"/>
    <w:rsid w:val="006879E7"/>
    <w:rsid w:val="00690DBC"/>
    <w:rsid w:val="00692A93"/>
    <w:rsid w:val="00693B17"/>
    <w:rsid w:val="006941DF"/>
    <w:rsid w:val="006A76C7"/>
    <w:rsid w:val="006B5F78"/>
    <w:rsid w:val="006C609E"/>
    <w:rsid w:val="006C6C4D"/>
    <w:rsid w:val="006D16AA"/>
    <w:rsid w:val="006E03B2"/>
    <w:rsid w:val="006E4495"/>
    <w:rsid w:val="006F1AA6"/>
    <w:rsid w:val="006F264E"/>
    <w:rsid w:val="006F3A3C"/>
    <w:rsid w:val="006F3CB9"/>
    <w:rsid w:val="006F4922"/>
    <w:rsid w:val="006F5A19"/>
    <w:rsid w:val="006F63F9"/>
    <w:rsid w:val="00700143"/>
    <w:rsid w:val="007072DD"/>
    <w:rsid w:val="0071031A"/>
    <w:rsid w:val="00710595"/>
    <w:rsid w:val="00710629"/>
    <w:rsid w:val="00711009"/>
    <w:rsid w:val="00711C96"/>
    <w:rsid w:val="00715144"/>
    <w:rsid w:val="00716926"/>
    <w:rsid w:val="007208B4"/>
    <w:rsid w:val="0072142B"/>
    <w:rsid w:val="007214F6"/>
    <w:rsid w:val="00727DE9"/>
    <w:rsid w:val="007320B5"/>
    <w:rsid w:val="007320C1"/>
    <w:rsid w:val="0073411E"/>
    <w:rsid w:val="00737521"/>
    <w:rsid w:val="00743F87"/>
    <w:rsid w:val="00744D7C"/>
    <w:rsid w:val="00745933"/>
    <w:rsid w:val="0075000D"/>
    <w:rsid w:val="0076454A"/>
    <w:rsid w:val="007661F1"/>
    <w:rsid w:val="00766B49"/>
    <w:rsid w:val="00766FA5"/>
    <w:rsid w:val="00767A6B"/>
    <w:rsid w:val="00770115"/>
    <w:rsid w:val="00770EE3"/>
    <w:rsid w:val="00773FD8"/>
    <w:rsid w:val="007777AF"/>
    <w:rsid w:val="00777A70"/>
    <w:rsid w:val="00777E09"/>
    <w:rsid w:val="00783FD4"/>
    <w:rsid w:val="007859DC"/>
    <w:rsid w:val="007924D1"/>
    <w:rsid w:val="007944CD"/>
    <w:rsid w:val="007973AD"/>
    <w:rsid w:val="007A7AF1"/>
    <w:rsid w:val="007B1185"/>
    <w:rsid w:val="007B57F6"/>
    <w:rsid w:val="007B6619"/>
    <w:rsid w:val="007C084A"/>
    <w:rsid w:val="007C2EDB"/>
    <w:rsid w:val="007C491E"/>
    <w:rsid w:val="007D68B6"/>
    <w:rsid w:val="007D78DD"/>
    <w:rsid w:val="007E0152"/>
    <w:rsid w:val="007E36B1"/>
    <w:rsid w:val="007E564C"/>
    <w:rsid w:val="007E59AE"/>
    <w:rsid w:val="007E5E4C"/>
    <w:rsid w:val="007E5E9A"/>
    <w:rsid w:val="008003B7"/>
    <w:rsid w:val="00801074"/>
    <w:rsid w:val="008019ED"/>
    <w:rsid w:val="0080221C"/>
    <w:rsid w:val="0080405E"/>
    <w:rsid w:val="00805BB4"/>
    <w:rsid w:val="00811D23"/>
    <w:rsid w:val="008122A1"/>
    <w:rsid w:val="008125EE"/>
    <w:rsid w:val="00816109"/>
    <w:rsid w:val="0082167D"/>
    <w:rsid w:val="0082209B"/>
    <w:rsid w:val="00825112"/>
    <w:rsid w:val="00827E1F"/>
    <w:rsid w:val="00832E82"/>
    <w:rsid w:val="00833EED"/>
    <w:rsid w:val="008350E4"/>
    <w:rsid w:val="008369BB"/>
    <w:rsid w:val="0084523C"/>
    <w:rsid w:val="008461F6"/>
    <w:rsid w:val="008527CC"/>
    <w:rsid w:val="008547C7"/>
    <w:rsid w:val="008548D6"/>
    <w:rsid w:val="008747A8"/>
    <w:rsid w:val="0088218C"/>
    <w:rsid w:val="00882754"/>
    <w:rsid w:val="008854F4"/>
    <w:rsid w:val="00886328"/>
    <w:rsid w:val="00887701"/>
    <w:rsid w:val="00893704"/>
    <w:rsid w:val="008947A2"/>
    <w:rsid w:val="00897520"/>
    <w:rsid w:val="00897667"/>
    <w:rsid w:val="008A40FA"/>
    <w:rsid w:val="008A6013"/>
    <w:rsid w:val="008A6905"/>
    <w:rsid w:val="008B04DD"/>
    <w:rsid w:val="008B564E"/>
    <w:rsid w:val="008C4F2C"/>
    <w:rsid w:val="008C6E0E"/>
    <w:rsid w:val="008C7F1B"/>
    <w:rsid w:val="008D0677"/>
    <w:rsid w:val="008D1D4A"/>
    <w:rsid w:val="008D30D1"/>
    <w:rsid w:val="008D6C02"/>
    <w:rsid w:val="008D7A90"/>
    <w:rsid w:val="008E0166"/>
    <w:rsid w:val="008E0C0B"/>
    <w:rsid w:val="008E2497"/>
    <w:rsid w:val="008F08BB"/>
    <w:rsid w:val="008F208D"/>
    <w:rsid w:val="008F3FE4"/>
    <w:rsid w:val="008F403B"/>
    <w:rsid w:val="008F4196"/>
    <w:rsid w:val="008F4522"/>
    <w:rsid w:val="00900018"/>
    <w:rsid w:val="0090046D"/>
    <w:rsid w:val="009005E3"/>
    <w:rsid w:val="009035D0"/>
    <w:rsid w:val="00904665"/>
    <w:rsid w:val="0091003F"/>
    <w:rsid w:val="009137B8"/>
    <w:rsid w:val="009146B4"/>
    <w:rsid w:val="00917A65"/>
    <w:rsid w:val="00922080"/>
    <w:rsid w:val="00923E9C"/>
    <w:rsid w:val="00924A5A"/>
    <w:rsid w:val="00925204"/>
    <w:rsid w:val="009265C3"/>
    <w:rsid w:val="0092778A"/>
    <w:rsid w:val="009311CE"/>
    <w:rsid w:val="009326BA"/>
    <w:rsid w:val="00932976"/>
    <w:rsid w:val="00936183"/>
    <w:rsid w:val="009442BA"/>
    <w:rsid w:val="00944ABA"/>
    <w:rsid w:val="009457D3"/>
    <w:rsid w:val="00945BF7"/>
    <w:rsid w:val="009544EC"/>
    <w:rsid w:val="00956C2D"/>
    <w:rsid w:val="00957689"/>
    <w:rsid w:val="00961790"/>
    <w:rsid w:val="00962D54"/>
    <w:rsid w:val="00965E26"/>
    <w:rsid w:val="00966555"/>
    <w:rsid w:val="00972ECB"/>
    <w:rsid w:val="00974EB8"/>
    <w:rsid w:val="00983AC5"/>
    <w:rsid w:val="0098582C"/>
    <w:rsid w:val="009865DD"/>
    <w:rsid w:val="00986DB3"/>
    <w:rsid w:val="00992F70"/>
    <w:rsid w:val="009944C6"/>
    <w:rsid w:val="00996FF5"/>
    <w:rsid w:val="0099710B"/>
    <w:rsid w:val="009A0C68"/>
    <w:rsid w:val="009A2A2E"/>
    <w:rsid w:val="009A6552"/>
    <w:rsid w:val="009A76D0"/>
    <w:rsid w:val="009B4FE8"/>
    <w:rsid w:val="009C2E06"/>
    <w:rsid w:val="009C49A4"/>
    <w:rsid w:val="009C6AB7"/>
    <w:rsid w:val="009D2C84"/>
    <w:rsid w:val="009D4318"/>
    <w:rsid w:val="009D7C35"/>
    <w:rsid w:val="009E4338"/>
    <w:rsid w:val="009E4D02"/>
    <w:rsid w:val="009E65C1"/>
    <w:rsid w:val="009F03A3"/>
    <w:rsid w:val="009F1B68"/>
    <w:rsid w:val="009F24C6"/>
    <w:rsid w:val="009F37D0"/>
    <w:rsid w:val="009F38AF"/>
    <w:rsid w:val="00A019E2"/>
    <w:rsid w:val="00A02C3B"/>
    <w:rsid w:val="00A03759"/>
    <w:rsid w:val="00A052B7"/>
    <w:rsid w:val="00A06B37"/>
    <w:rsid w:val="00A1387C"/>
    <w:rsid w:val="00A17DAD"/>
    <w:rsid w:val="00A20E4B"/>
    <w:rsid w:val="00A225D6"/>
    <w:rsid w:val="00A238E6"/>
    <w:rsid w:val="00A27CDE"/>
    <w:rsid w:val="00A30ABF"/>
    <w:rsid w:val="00A3131C"/>
    <w:rsid w:val="00A32E23"/>
    <w:rsid w:val="00A35802"/>
    <w:rsid w:val="00A35F69"/>
    <w:rsid w:val="00A407FF"/>
    <w:rsid w:val="00A42C70"/>
    <w:rsid w:val="00A4400D"/>
    <w:rsid w:val="00A440CE"/>
    <w:rsid w:val="00A446F6"/>
    <w:rsid w:val="00A46C85"/>
    <w:rsid w:val="00A47390"/>
    <w:rsid w:val="00A51EAC"/>
    <w:rsid w:val="00A52968"/>
    <w:rsid w:val="00A52E1C"/>
    <w:rsid w:val="00A5682E"/>
    <w:rsid w:val="00A606AF"/>
    <w:rsid w:val="00A61B11"/>
    <w:rsid w:val="00A64FBE"/>
    <w:rsid w:val="00A670AC"/>
    <w:rsid w:val="00A765B0"/>
    <w:rsid w:val="00A803F9"/>
    <w:rsid w:val="00A81237"/>
    <w:rsid w:val="00A81E45"/>
    <w:rsid w:val="00A82626"/>
    <w:rsid w:val="00A84184"/>
    <w:rsid w:val="00A87D23"/>
    <w:rsid w:val="00A911B8"/>
    <w:rsid w:val="00A92200"/>
    <w:rsid w:val="00A942E8"/>
    <w:rsid w:val="00A9439D"/>
    <w:rsid w:val="00A96CA8"/>
    <w:rsid w:val="00AB4851"/>
    <w:rsid w:val="00AB5561"/>
    <w:rsid w:val="00AB5BB0"/>
    <w:rsid w:val="00AC08F0"/>
    <w:rsid w:val="00AC2C05"/>
    <w:rsid w:val="00AD2FB6"/>
    <w:rsid w:val="00AD4D38"/>
    <w:rsid w:val="00AD72E7"/>
    <w:rsid w:val="00AD7A23"/>
    <w:rsid w:val="00AE082B"/>
    <w:rsid w:val="00AE1B29"/>
    <w:rsid w:val="00AE5130"/>
    <w:rsid w:val="00AF2B13"/>
    <w:rsid w:val="00AF3258"/>
    <w:rsid w:val="00AF435F"/>
    <w:rsid w:val="00AF4B7D"/>
    <w:rsid w:val="00B00F21"/>
    <w:rsid w:val="00B024B1"/>
    <w:rsid w:val="00B03973"/>
    <w:rsid w:val="00B0707F"/>
    <w:rsid w:val="00B07F45"/>
    <w:rsid w:val="00B07FC7"/>
    <w:rsid w:val="00B107A3"/>
    <w:rsid w:val="00B134BB"/>
    <w:rsid w:val="00B15079"/>
    <w:rsid w:val="00B15C2B"/>
    <w:rsid w:val="00B1621F"/>
    <w:rsid w:val="00B17731"/>
    <w:rsid w:val="00B17AB0"/>
    <w:rsid w:val="00B22F68"/>
    <w:rsid w:val="00B233E6"/>
    <w:rsid w:val="00B300A9"/>
    <w:rsid w:val="00B324F4"/>
    <w:rsid w:val="00B34426"/>
    <w:rsid w:val="00B408F0"/>
    <w:rsid w:val="00B422D9"/>
    <w:rsid w:val="00B43EA9"/>
    <w:rsid w:val="00B46A35"/>
    <w:rsid w:val="00B614D6"/>
    <w:rsid w:val="00B62A85"/>
    <w:rsid w:val="00B642AA"/>
    <w:rsid w:val="00B7019D"/>
    <w:rsid w:val="00B745FA"/>
    <w:rsid w:val="00B749F4"/>
    <w:rsid w:val="00B813A5"/>
    <w:rsid w:val="00B815B9"/>
    <w:rsid w:val="00B83E2D"/>
    <w:rsid w:val="00B8439D"/>
    <w:rsid w:val="00B848FE"/>
    <w:rsid w:val="00B9009D"/>
    <w:rsid w:val="00B91388"/>
    <w:rsid w:val="00B94702"/>
    <w:rsid w:val="00B95189"/>
    <w:rsid w:val="00B96311"/>
    <w:rsid w:val="00BA0738"/>
    <w:rsid w:val="00BA3CBC"/>
    <w:rsid w:val="00BA539D"/>
    <w:rsid w:val="00BA7F32"/>
    <w:rsid w:val="00BB0BB4"/>
    <w:rsid w:val="00BB21D0"/>
    <w:rsid w:val="00BB2FA7"/>
    <w:rsid w:val="00BB3C1E"/>
    <w:rsid w:val="00BB52EF"/>
    <w:rsid w:val="00BB64D1"/>
    <w:rsid w:val="00BB6BDC"/>
    <w:rsid w:val="00BC12F7"/>
    <w:rsid w:val="00BC2EDD"/>
    <w:rsid w:val="00BC4B8B"/>
    <w:rsid w:val="00BC590E"/>
    <w:rsid w:val="00BD5DBD"/>
    <w:rsid w:val="00BD6B63"/>
    <w:rsid w:val="00BF1251"/>
    <w:rsid w:val="00BF1959"/>
    <w:rsid w:val="00BF204B"/>
    <w:rsid w:val="00BF2648"/>
    <w:rsid w:val="00BF4530"/>
    <w:rsid w:val="00C00D8F"/>
    <w:rsid w:val="00C048DD"/>
    <w:rsid w:val="00C07A1C"/>
    <w:rsid w:val="00C14B0F"/>
    <w:rsid w:val="00C14B87"/>
    <w:rsid w:val="00C206B6"/>
    <w:rsid w:val="00C215E8"/>
    <w:rsid w:val="00C23A92"/>
    <w:rsid w:val="00C30244"/>
    <w:rsid w:val="00C31685"/>
    <w:rsid w:val="00C32B7C"/>
    <w:rsid w:val="00C32EC4"/>
    <w:rsid w:val="00C3357A"/>
    <w:rsid w:val="00C34436"/>
    <w:rsid w:val="00C35268"/>
    <w:rsid w:val="00C35857"/>
    <w:rsid w:val="00C36374"/>
    <w:rsid w:val="00C40CC2"/>
    <w:rsid w:val="00C41BE8"/>
    <w:rsid w:val="00C45C27"/>
    <w:rsid w:val="00C47A22"/>
    <w:rsid w:val="00C523CF"/>
    <w:rsid w:val="00C55BE6"/>
    <w:rsid w:val="00C6251D"/>
    <w:rsid w:val="00C63C53"/>
    <w:rsid w:val="00C66F42"/>
    <w:rsid w:val="00C70315"/>
    <w:rsid w:val="00C7242A"/>
    <w:rsid w:val="00C7470C"/>
    <w:rsid w:val="00C760D6"/>
    <w:rsid w:val="00C7723F"/>
    <w:rsid w:val="00C81DCB"/>
    <w:rsid w:val="00C82BE8"/>
    <w:rsid w:val="00C87229"/>
    <w:rsid w:val="00C9184A"/>
    <w:rsid w:val="00C9274C"/>
    <w:rsid w:val="00C9462C"/>
    <w:rsid w:val="00C94C52"/>
    <w:rsid w:val="00C964D8"/>
    <w:rsid w:val="00CA0CE0"/>
    <w:rsid w:val="00CA1647"/>
    <w:rsid w:val="00CA4F3D"/>
    <w:rsid w:val="00CB12B1"/>
    <w:rsid w:val="00CB3E44"/>
    <w:rsid w:val="00CB44AC"/>
    <w:rsid w:val="00CB4838"/>
    <w:rsid w:val="00CB5214"/>
    <w:rsid w:val="00CB638D"/>
    <w:rsid w:val="00CB7A5C"/>
    <w:rsid w:val="00CC4DA8"/>
    <w:rsid w:val="00CC53B9"/>
    <w:rsid w:val="00CC6A92"/>
    <w:rsid w:val="00CC730E"/>
    <w:rsid w:val="00D04B9A"/>
    <w:rsid w:val="00D05049"/>
    <w:rsid w:val="00D134CB"/>
    <w:rsid w:val="00D13716"/>
    <w:rsid w:val="00D16653"/>
    <w:rsid w:val="00D1781C"/>
    <w:rsid w:val="00D247F2"/>
    <w:rsid w:val="00D27896"/>
    <w:rsid w:val="00D3294C"/>
    <w:rsid w:val="00D34D57"/>
    <w:rsid w:val="00D354B0"/>
    <w:rsid w:val="00D35547"/>
    <w:rsid w:val="00D43144"/>
    <w:rsid w:val="00D44C58"/>
    <w:rsid w:val="00D50386"/>
    <w:rsid w:val="00D513D6"/>
    <w:rsid w:val="00D52ABD"/>
    <w:rsid w:val="00D54C4C"/>
    <w:rsid w:val="00D563CD"/>
    <w:rsid w:val="00D61C77"/>
    <w:rsid w:val="00D6218E"/>
    <w:rsid w:val="00D646DA"/>
    <w:rsid w:val="00D66388"/>
    <w:rsid w:val="00D81028"/>
    <w:rsid w:val="00D822A3"/>
    <w:rsid w:val="00D824F8"/>
    <w:rsid w:val="00D8513E"/>
    <w:rsid w:val="00D86DFC"/>
    <w:rsid w:val="00D90D08"/>
    <w:rsid w:val="00D953CE"/>
    <w:rsid w:val="00DA28EE"/>
    <w:rsid w:val="00DA3AF2"/>
    <w:rsid w:val="00DA45DD"/>
    <w:rsid w:val="00DA7294"/>
    <w:rsid w:val="00DA7C51"/>
    <w:rsid w:val="00DB11D3"/>
    <w:rsid w:val="00DB1CCC"/>
    <w:rsid w:val="00DB4A44"/>
    <w:rsid w:val="00DB5FB2"/>
    <w:rsid w:val="00DB662B"/>
    <w:rsid w:val="00DC3063"/>
    <w:rsid w:val="00DD0783"/>
    <w:rsid w:val="00DD154C"/>
    <w:rsid w:val="00DD5DC3"/>
    <w:rsid w:val="00DD785B"/>
    <w:rsid w:val="00DE4CFB"/>
    <w:rsid w:val="00DE6138"/>
    <w:rsid w:val="00DE6CE9"/>
    <w:rsid w:val="00DE718E"/>
    <w:rsid w:val="00DF3F9D"/>
    <w:rsid w:val="00DF4E79"/>
    <w:rsid w:val="00DF5A7C"/>
    <w:rsid w:val="00DF6FA7"/>
    <w:rsid w:val="00DF7AEB"/>
    <w:rsid w:val="00E03162"/>
    <w:rsid w:val="00E03252"/>
    <w:rsid w:val="00E10EDE"/>
    <w:rsid w:val="00E11002"/>
    <w:rsid w:val="00E1731E"/>
    <w:rsid w:val="00E217BC"/>
    <w:rsid w:val="00E2216B"/>
    <w:rsid w:val="00E23BDA"/>
    <w:rsid w:val="00E26ED8"/>
    <w:rsid w:val="00E318F2"/>
    <w:rsid w:val="00E32BFF"/>
    <w:rsid w:val="00E34F64"/>
    <w:rsid w:val="00E36EB5"/>
    <w:rsid w:val="00E40287"/>
    <w:rsid w:val="00E4281F"/>
    <w:rsid w:val="00E42916"/>
    <w:rsid w:val="00E4741C"/>
    <w:rsid w:val="00E47D31"/>
    <w:rsid w:val="00E519F8"/>
    <w:rsid w:val="00E60F15"/>
    <w:rsid w:val="00E6236C"/>
    <w:rsid w:val="00E6261F"/>
    <w:rsid w:val="00E6618B"/>
    <w:rsid w:val="00E67DCF"/>
    <w:rsid w:val="00E71D4A"/>
    <w:rsid w:val="00E731E9"/>
    <w:rsid w:val="00E769EB"/>
    <w:rsid w:val="00E77802"/>
    <w:rsid w:val="00E8493E"/>
    <w:rsid w:val="00E84C37"/>
    <w:rsid w:val="00E90374"/>
    <w:rsid w:val="00E90B2F"/>
    <w:rsid w:val="00E9182E"/>
    <w:rsid w:val="00E91EE5"/>
    <w:rsid w:val="00E9391E"/>
    <w:rsid w:val="00E94022"/>
    <w:rsid w:val="00E95853"/>
    <w:rsid w:val="00E9721B"/>
    <w:rsid w:val="00E97968"/>
    <w:rsid w:val="00E97E0F"/>
    <w:rsid w:val="00EA4BB3"/>
    <w:rsid w:val="00EA7DE7"/>
    <w:rsid w:val="00EB3C32"/>
    <w:rsid w:val="00EB423D"/>
    <w:rsid w:val="00EC4CED"/>
    <w:rsid w:val="00ED1DEA"/>
    <w:rsid w:val="00ED1FE6"/>
    <w:rsid w:val="00ED4401"/>
    <w:rsid w:val="00EE1C8B"/>
    <w:rsid w:val="00EE7283"/>
    <w:rsid w:val="00EE7D8A"/>
    <w:rsid w:val="00EF0994"/>
    <w:rsid w:val="00EF2FDD"/>
    <w:rsid w:val="00EF3D38"/>
    <w:rsid w:val="00EF5E1F"/>
    <w:rsid w:val="00EF6FEA"/>
    <w:rsid w:val="00EF7639"/>
    <w:rsid w:val="00F0066A"/>
    <w:rsid w:val="00F01645"/>
    <w:rsid w:val="00F02C76"/>
    <w:rsid w:val="00F04F95"/>
    <w:rsid w:val="00F058E7"/>
    <w:rsid w:val="00F05E36"/>
    <w:rsid w:val="00F078C6"/>
    <w:rsid w:val="00F101AD"/>
    <w:rsid w:val="00F10795"/>
    <w:rsid w:val="00F11115"/>
    <w:rsid w:val="00F125B2"/>
    <w:rsid w:val="00F13355"/>
    <w:rsid w:val="00F140C9"/>
    <w:rsid w:val="00F23EC3"/>
    <w:rsid w:val="00F30720"/>
    <w:rsid w:val="00F31FCC"/>
    <w:rsid w:val="00F364D9"/>
    <w:rsid w:val="00F400D4"/>
    <w:rsid w:val="00F41267"/>
    <w:rsid w:val="00F51FC9"/>
    <w:rsid w:val="00F52FDA"/>
    <w:rsid w:val="00F53932"/>
    <w:rsid w:val="00F55641"/>
    <w:rsid w:val="00F55978"/>
    <w:rsid w:val="00F60076"/>
    <w:rsid w:val="00F6253A"/>
    <w:rsid w:val="00F64472"/>
    <w:rsid w:val="00F64C32"/>
    <w:rsid w:val="00F669A5"/>
    <w:rsid w:val="00F7031C"/>
    <w:rsid w:val="00F72177"/>
    <w:rsid w:val="00F72A3E"/>
    <w:rsid w:val="00F73737"/>
    <w:rsid w:val="00F73C69"/>
    <w:rsid w:val="00F77EE0"/>
    <w:rsid w:val="00F8177D"/>
    <w:rsid w:val="00F827B2"/>
    <w:rsid w:val="00F950F1"/>
    <w:rsid w:val="00F96AC3"/>
    <w:rsid w:val="00F97497"/>
    <w:rsid w:val="00FA6A26"/>
    <w:rsid w:val="00FB0A45"/>
    <w:rsid w:val="00FB2BE2"/>
    <w:rsid w:val="00FB31A2"/>
    <w:rsid w:val="00FB7D85"/>
    <w:rsid w:val="00FC04D5"/>
    <w:rsid w:val="00FC3B2F"/>
    <w:rsid w:val="00FD1CD8"/>
    <w:rsid w:val="00FD1E50"/>
    <w:rsid w:val="00FD217C"/>
    <w:rsid w:val="00FD4B3C"/>
    <w:rsid w:val="00FD6498"/>
    <w:rsid w:val="00FD6D77"/>
    <w:rsid w:val="00FD6F4C"/>
    <w:rsid w:val="00FE1E30"/>
    <w:rsid w:val="00FE5AA5"/>
    <w:rsid w:val="00FE639C"/>
    <w:rsid w:val="00FF24EE"/>
    <w:rsid w:val="00FF43C1"/>
    <w:rsid w:val="00FF503D"/>
    <w:rsid w:val="00FF55C5"/>
    <w:rsid w:val="00FF7023"/>
    <w:rsid w:val="00FF7B8A"/>
    <w:rsid w:val="019A1308"/>
    <w:rsid w:val="01B41B78"/>
    <w:rsid w:val="01EBC238"/>
    <w:rsid w:val="01ECD408"/>
    <w:rsid w:val="024A0664"/>
    <w:rsid w:val="0273C68E"/>
    <w:rsid w:val="0337D359"/>
    <w:rsid w:val="0632D8FE"/>
    <w:rsid w:val="069C2967"/>
    <w:rsid w:val="073B261A"/>
    <w:rsid w:val="075BFFA6"/>
    <w:rsid w:val="07C52550"/>
    <w:rsid w:val="0815CD7D"/>
    <w:rsid w:val="082A355E"/>
    <w:rsid w:val="085D338C"/>
    <w:rsid w:val="0869C9D3"/>
    <w:rsid w:val="098746BA"/>
    <w:rsid w:val="098983A3"/>
    <w:rsid w:val="0ABADA62"/>
    <w:rsid w:val="0B36EA17"/>
    <w:rsid w:val="0DB2D25D"/>
    <w:rsid w:val="0DB42FB5"/>
    <w:rsid w:val="0DF3034E"/>
    <w:rsid w:val="0DF55487"/>
    <w:rsid w:val="0E3FBF70"/>
    <w:rsid w:val="0E448A48"/>
    <w:rsid w:val="0F4A2B53"/>
    <w:rsid w:val="0FF71FDF"/>
    <w:rsid w:val="10F0FD98"/>
    <w:rsid w:val="113F2D06"/>
    <w:rsid w:val="1287A049"/>
    <w:rsid w:val="1298C2DD"/>
    <w:rsid w:val="130D86BB"/>
    <w:rsid w:val="135D1A33"/>
    <w:rsid w:val="137A801B"/>
    <w:rsid w:val="15F1A8AA"/>
    <w:rsid w:val="1862672B"/>
    <w:rsid w:val="18C342C6"/>
    <w:rsid w:val="1B484625"/>
    <w:rsid w:val="1C895251"/>
    <w:rsid w:val="1DB5FE89"/>
    <w:rsid w:val="1DD5CD66"/>
    <w:rsid w:val="1DE190C9"/>
    <w:rsid w:val="1E506EEC"/>
    <w:rsid w:val="215141D5"/>
    <w:rsid w:val="230CC0EA"/>
    <w:rsid w:val="23193609"/>
    <w:rsid w:val="23CB66D9"/>
    <w:rsid w:val="24A8914B"/>
    <w:rsid w:val="24C23ABA"/>
    <w:rsid w:val="2521DACF"/>
    <w:rsid w:val="257B3E5B"/>
    <w:rsid w:val="26C798C6"/>
    <w:rsid w:val="26E1A3B3"/>
    <w:rsid w:val="29BDA166"/>
    <w:rsid w:val="29C27F1B"/>
    <w:rsid w:val="2B829858"/>
    <w:rsid w:val="2D865040"/>
    <w:rsid w:val="30D6BECF"/>
    <w:rsid w:val="313EF205"/>
    <w:rsid w:val="316399FA"/>
    <w:rsid w:val="31D13056"/>
    <w:rsid w:val="32570414"/>
    <w:rsid w:val="328B5E04"/>
    <w:rsid w:val="34DD4732"/>
    <w:rsid w:val="35EDE85C"/>
    <w:rsid w:val="35F3BE69"/>
    <w:rsid w:val="37C24092"/>
    <w:rsid w:val="38D4CAF3"/>
    <w:rsid w:val="3AB2155B"/>
    <w:rsid w:val="3B16DECA"/>
    <w:rsid w:val="3B72A8A9"/>
    <w:rsid w:val="3B811511"/>
    <w:rsid w:val="3B89D91B"/>
    <w:rsid w:val="3CDC70E8"/>
    <w:rsid w:val="3CEAFFBA"/>
    <w:rsid w:val="3D0E0F0D"/>
    <w:rsid w:val="3D4C451B"/>
    <w:rsid w:val="3E30BD34"/>
    <w:rsid w:val="3F93F90D"/>
    <w:rsid w:val="3FE83F5F"/>
    <w:rsid w:val="40C206D9"/>
    <w:rsid w:val="40CDF5A7"/>
    <w:rsid w:val="42A1D27A"/>
    <w:rsid w:val="42B14C05"/>
    <w:rsid w:val="42BA9839"/>
    <w:rsid w:val="44A86284"/>
    <w:rsid w:val="462B5306"/>
    <w:rsid w:val="467BA480"/>
    <w:rsid w:val="472D9587"/>
    <w:rsid w:val="483B2717"/>
    <w:rsid w:val="483E038E"/>
    <w:rsid w:val="48CAE5BB"/>
    <w:rsid w:val="492BEEF4"/>
    <w:rsid w:val="4952B9ED"/>
    <w:rsid w:val="4A750D7B"/>
    <w:rsid w:val="4A988782"/>
    <w:rsid w:val="4B5F7579"/>
    <w:rsid w:val="4CB5504C"/>
    <w:rsid w:val="4D137B67"/>
    <w:rsid w:val="4D4CB525"/>
    <w:rsid w:val="4D64A81B"/>
    <w:rsid w:val="4E5BF55D"/>
    <w:rsid w:val="4E95B704"/>
    <w:rsid w:val="4F29FCB3"/>
    <w:rsid w:val="5133913E"/>
    <w:rsid w:val="5152983F"/>
    <w:rsid w:val="51D05D0B"/>
    <w:rsid w:val="52066064"/>
    <w:rsid w:val="56112F71"/>
    <w:rsid w:val="583BE983"/>
    <w:rsid w:val="583C0236"/>
    <w:rsid w:val="58CF0B8F"/>
    <w:rsid w:val="597A7110"/>
    <w:rsid w:val="5B86B1CC"/>
    <w:rsid w:val="5C00161D"/>
    <w:rsid w:val="5C66FB9C"/>
    <w:rsid w:val="5C6A23F0"/>
    <w:rsid w:val="5EECA569"/>
    <w:rsid w:val="607BE2F9"/>
    <w:rsid w:val="628B35F1"/>
    <w:rsid w:val="633A8ABC"/>
    <w:rsid w:val="641876E9"/>
    <w:rsid w:val="648A18C0"/>
    <w:rsid w:val="65D06EA0"/>
    <w:rsid w:val="66728DA0"/>
    <w:rsid w:val="6724A6B0"/>
    <w:rsid w:val="684B37F2"/>
    <w:rsid w:val="6A804306"/>
    <w:rsid w:val="6B5EFD9F"/>
    <w:rsid w:val="6C2DF9A1"/>
    <w:rsid w:val="6D88DD7F"/>
    <w:rsid w:val="6DD10928"/>
    <w:rsid w:val="6E7625F5"/>
    <w:rsid w:val="6E807167"/>
    <w:rsid w:val="6EC3FFF8"/>
    <w:rsid w:val="6F6AD0F2"/>
    <w:rsid w:val="6F716278"/>
    <w:rsid w:val="709ED0AB"/>
    <w:rsid w:val="70AEA650"/>
    <w:rsid w:val="718F7981"/>
    <w:rsid w:val="71B8612C"/>
    <w:rsid w:val="72A9033A"/>
    <w:rsid w:val="738BFC27"/>
    <w:rsid w:val="742DF11F"/>
    <w:rsid w:val="76EDA960"/>
    <w:rsid w:val="77BE582A"/>
    <w:rsid w:val="7956FA8C"/>
    <w:rsid w:val="7A85E8AD"/>
    <w:rsid w:val="7AE6316D"/>
    <w:rsid w:val="7C36BD23"/>
    <w:rsid w:val="7D2A8016"/>
    <w:rsid w:val="7F40678A"/>
    <w:rsid w:val="7F430CEC"/>
    <w:rsid w:val="7FBF37D9"/>
  </w:rsids>
  <m:mathPr>
    <m:mathFont m:val="Cambria Math"/>
    <m:brkBin m:val="before"/>
    <m:brkBinSub m:val="--"/>
    <m:smallFrac/>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5070BE7"/>
  <w15:docId w15:val="{00B745F8-D4B2-42D6-818F-BC7CCD9B92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17EBA"/>
    <w:rPr>
      <w:lang w:val="es-ES_tradnl"/>
    </w:rPr>
  </w:style>
  <w:style w:type="paragraph" w:styleId="Ttulo1">
    <w:name w:val="heading 1"/>
    <w:basedOn w:val="Normal"/>
    <w:next w:val="Normal"/>
    <w:qFormat/>
    <w:rsid w:val="007B1185"/>
    <w:pPr>
      <w:keepNext/>
      <w:spacing w:line="480" w:lineRule="auto"/>
      <w:jc w:val="center"/>
      <w:outlineLvl w:val="0"/>
    </w:pPr>
    <w:rPr>
      <w:rFonts w:ascii="Arial" w:hAnsi="Arial"/>
      <w:b/>
      <w:sz w:val="24"/>
    </w:rPr>
  </w:style>
  <w:style w:type="paragraph" w:styleId="Ttulo2">
    <w:name w:val="heading 2"/>
    <w:aliases w:val="Edgar 2,Título 2 -BCN"/>
    <w:basedOn w:val="Normal"/>
    <w:next w:val="Normal"/>
    <w:qFormat/>
    <w:rsid w:val="007B1185"/>
    <w:pPr>
      <w:keepNext/>
      <w:outlineLvl w:val="1"/>
    </w:pPr>
    <w:rPr>
      <w:rFonts w:ascii="Arial" w:hAnsi="Arial"/>
      <w:b/>
      <w:bCs/>
      <w:sz w:val="24"/>
    </w:rPr>
  </w:style>
  <w:style w:type="paragraph" w:styleId="Ttulo3">
    <w:name w:val="heading 3"/>
    <w:basedOn w:val="Normal"/>
    <w:next w:val="Normal"/>
    <w:qFormat/>
    <w:rsid w:val="007B1185"/>
    <w:pPr>
      <w:keepNext/>
      <w:jc w:val="both"/>
      <w:outlineLvl w:val="2"/>
    </w:pPr>
    <w:rPr>
      <w:rFonts w:ascii="Arial" w:hAnsi="Arial"/>
      <w:sz w:val="24"/>
    </w:rPr>
  </w:style>
  <w:style w:type="paragraph" w:styleId="Ttulo4">
    <w:name w:val="heading 4"/>
    <w:basedOn w:val="Normal"/>
    <w:next w:val="Normal"/>
    <w:qFormat/>
    <w:rsid w:val="007B1185"/>
    <w:pPr>
      <w:keepNext/>
      <w:jc w:val="both"/>
      <w:outlineLvl w:val="3"/>
    </w:pPr>
    <w:rPr>
      <w:rFonts w:ascii="Arial" w:hAnsi="Arial"/>
      <w:b/>
      <w:sz w:val="24"/>
    </w:rPr>
  </w:style>
  <w:style w:type="paragraph" w:styleId="Ttulo5">
    <w:name w:val="heading 5"/>
    <w:basedOn w:val="Normal"/>
    <w:next w:val="Normal"/>
    <w:qFormat/>
    <w:rsid w:val="007B1185"/>
    <w:pPr>
      <w:keepNext/>
      <w:jc w:val="both"/>
      <w:outlineLvl w:val="4"/>
    </w:pPr>
    <w:rPr>
      <w:b/>
      <w:sz w:val="12"/>
    </w:rPr>
  </w:style>
  <w:style w:type="paragraph" w:styleId="Ttulo6">
    <w:name w:val="heading 6"/>
    <w:basedOn w:val="Normal"/>
    <w:next w:val="Normal"/>
    <w:qFormat/>
    <w:rsid w:val="007B1185"/>
    <w:pPr>
      <w:keepNext/>
      <w:outlineLvl w:val="5"/>
    </w:pPr>
    <w:rPr>
      <w:rFonts w:ascii="Tahoma" w:hAnsi="Tahoma"/>
      <w:sz w:val="24"/>
    </w:rPr>
  </w:style>
  <w:style w:type="paragraph" w:styleId="Ttulo7">
    <w:name w:val="heading 7"/>
    <w:basedOn w:val="Normal"/>
    <w:next w:val="Normal"/>
    <w:qFormat/>
    <w:rsid w:val="007B1185"/>
    <w:pPr>
      <w:keepNext/>
      <w:outlineLvl w:val="6"/>
    </w:pPr>
    <w:rPr>
      <w:rFonts w:ascii="Arial" w:hAnsi="Arial"/>
      <w:b/>
      <w:sz w:val="16"/>
      <w:lang w:val="es-ES"/>
    </w:rPr>
  </w:style>
  <w:style w:type="paragraph" w:styleId="Ttulo8">
    <w:name w:val="heading 8"/>
    <w:basedOn w:val="Normal"/>
    <w:next w:val="Normal"/>
    <w:qFormat/>
    <w:rsid w:val="007B1185"/>
    <w:pPr>
      <w:keepNext/>
      <w:outlineLvl w:val="7"/>
    </w:pPr>
    <w:rPr>
      <w:rFonts w:ascii="Arial" w:hAnsi="Arial" w:cs="Arial"/>
      <w:b/>
      <w:bCs/>
      <w:sz w:val="12"/>
      <w:lang w:val="es-MX"/>
    </w:rPr>
  </w:style>
  <w:style w:type="paragraph" w:styleId="Ttulo9">
    <w:name w:val="heading 9"/>
    <w:basedOn w:val="Normal"/>
    <w:next w:val="Normal"/>
    <w:qFormat/>
    <w:rsid w:val="007B1185"/>
    <w:pPr>
      <w:keepNext/>
      <w:outlineLvl w:val="8"/>
    </w:pPr>
    <w:rPr>
      <w:rFonts w:ascii="Arial" w:hAnsi="Arial"/>
      <w:b/>
      <w:sz w:val="18"/>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rsid w:val="007B1185"/>
    <w:pPr>
      <w:tabs>
        <w:tab w:val="center" w:pos="4252"/>
        <w:tab w:val="right" w:pos="8504"/>
      </w:tabs>
    </w:pPr>
  </w:style>
  <w:style w:type="paragraph" w:styleId="Piedepgina">
    <w:name w:val="footer"/>
    <w:basedOn w:val="Normal"/>
    <w:link w:val="PiedepginaCar"/>
    <w:semiHidden/>
    <w:rsid w:val="007B1185"/>
    <w:pPr>
      <w:tabs>
        <w:tab w:val="center" w:pos="4252"/>
        <w:tab w:val="right" w:pos="8504"/>
      </w:tabs>
    </w:pPr>
  </w:style>
  <w:style w:type="paragraph" w:styleId="Mapadeldocumento">
    <w:name w:val="Document Map"/>
    <w:basedOn w:val="Normal"/>
    <w:semiHidden/>
    <w:rsid w:val="007B1185"/>
    <w:pPr>
      <w:shd w:val="clear" w:color="auto" w:fill="000080"/>
    </w:pPr>
    <w:rPr>
      <w:rFonts w:ascii="Tahoma" w:hAnsi="Tahoma"/>
    </w:rPr>
  </w:style>
  <w:style w:type="paragraph" w:styleId="Textodeglobo">
    <w:name w:val="Balloon Text"/>
    <w:basedOn w:val="Normal"/>
    <w:semiHidden/>
    <w:rsid w:val="007B1185"/>
    <w:rPr>
      <w:rFonts w:ascii="Tahoma" w:hAnsi="Tahoma" w:cs="Futura Bk BT"/>
      <w:sz w:val="16"/>
      <w:szCs w:val="16"/>
    </w:rPr>
  </w:style>
  <w:style w:type="character" w:styleId="Hipervnculo">
    <w:name w:val="Hyperlink"/>
    <w:basedOn w:val="Fuentedeprrafopredeter"/>
    <w:rsid w:val="007B1185"/>
    <w:rPr>
      <w:color w:val="0000FF"/>
      <w:u w:val="single"/>
    </w:rPr>
  </w:style>
  <w:style w:type="paragraph" w:styleId="Sangradetextonormal">
    <w:name w:val="Body Text Indent"/>
    <w:basedOn w:val="Normal"/>
    <w:semiHidden/>
    <w:rsid w:val="007B1185"/>
    <w:pPr>
      <w:ind w:left="2835" w:hanging="2835"/>
    </w:pPr>
    <w:rPr>
      <w:rFonts w:ascii="Arial" w:hAnsi="Arial"/>
      <w:sz w:val="24"/>
      <w:lang w:val="es-MX"/>
    </w:rPr>
  </w:style>
  <w:style w:type="paragraph" w:styleId="Textoindependiente2">
    <w:name w:val="Body Text 2"/>
    <w:basedOn w:val="Normal"/>
    <w:semiHidden/>
    <w:rsid w:val="007B1185"/>
    <w:pPr>
      <w:jc w:val="both"/>
    </w:pPr>
    <w:rPr>
      <w:rFonts w:ascii="Arial" w:hAnsi="Arial"/>
      <w:sz w:val="24"/>
      <w:lang w:val="es-ES"/>
    </w:rPr>
  </w:style>
  <w:style w:type="paragraph" w:styleId="Textoindependiente">
    <w:name w:val="Body Text"/>
    <w:basedOn w:val="Normal"/>
    <w:semiHidden/>
    <w:rsid w:val="007B1185"/>
    <w:pPr>
      <w:tabs>
        <w:tab w:val="left" w:pos="5460"/>
      </w:tabs>
      <w:jc w:val="both"/>
    </w:pPr>
    <w:rPr>
      <w:rFonts w:ascii="Arial" w:hAnsi="Arial" w:cs="Arial"/>
      <w:sz w:val="22"/>
      <w:lang w:val="es-MX"/>
    </w:rPr>
  </w:style>
  <w:style w:type="paragraph" w:styleId="Textonotapie">
    <w:name w:val="footnote text"/>
    <w:basedOn w:val="Normal"/>
    <w:link w:val="TextonotapieCar"/>
    <w:rsid w:val="007B1185"/>
  </w:style>
  <w:style w:type="character" w:styleId="Refdenotaalpie">
    <w:name w:val="footnote reference"/>
    <w:basedOn w:val="Fuentedeprrafopredeter"/>
    <w:uiPriority w:val="99"/>
    <w:semiHidden/>
    <w:rsid w:val="007B1185"/>
    <w:rPr>
      <w:vertAlign w:val="superscript"/>
    </w:rPr>
  </w:style>
  <w:style w:type="paragraph" w:styleId="NormalWeb">
    <w:name w:val="Normal (Web)"/>
    <w:basedOn w:val="Normal"/>
    <w:uiPriority w:val="99"/>
    <w:semiHidden/>
    <w:rsid w:val="007B1185"/>
    <w:pPr>
      <w:spacing w:before="100" w:beforeAutospacing="1" w:after="100" w:afterAutospacing="1"/>
    </w:pPr>
    <w:rPr>
      <w:rFonts w:ascii="Arial Unicode MS" w:eastAsia="Arial Unicode MS" w:hAnsi="Arial Unicode MS" w:cs="Tahoma"/>
      <w:sz w:val="24"/>
      <w:szCs w:val="24"/>
      <w:lang w:val="es-ES"/>
    </w:rPr>
  </w:style>
  <w:style w:type="paragraph" w:styleId="Textoindependiente3">
    <w:name w:val="Body Text 3"/>
    <w:basedOn w:val="Normal"/>
    <w:semiHidden/>
    <w:rsid w:val="007B1185"/>
    <w:pPr>
      <w:jc w:val="both"/>
    </w:pPr>
    <w:rPr>
      <w:rFonts w:ascii="Arial" w:hAnsi="Arial" w:cs="Arial"/>
      <w:sz w:val="24"/>
      <w:szCs w:val="24"/>
      <w:lang w:val="es-CO"/>
    </w:rPr>
  </w:style>
  <w:style w:type="character" w:styleId="Hipervnculovisitado">
    <w:name w:val="FollowedHyperlink"/>
    <w:basedOn w:val="Fuentedeprrafopredeter"/>
    <w:semiHidden/>
    <w:rsid w:val="007B1185"/>
    <w:rPr>
      <w:color w:val="800080"/>
      <w:u w:val="single"/>
    </w:rPr>
  </w:style>
  <w:style w:type="paragraph" w:customStyle="1" w:styleId="Textoindependiente21">
    <w:name w:val="Texto independiente 21"/>
    <w:basedOn w:val="Normal"/>
    <w:rsid w:val="007B1185"/>
    <w:rPr>
      <w:rFonts w:ascii="Arial" w:hAnsi="Arial"/>
      <w:b/>
      <w:color w:val="000000"/>
      <w:sz w:val="16"/>
      <w:lang w:val="es-ES"/>
    </w:rPr>
  </w:style>
  <w:style w:type="paragraph" w:customStyle="1" w:styleId="MARITZA3">
    <w:name w:val="MARITZA3"/>
    <w:rsid w:val="007B1185"/>
    <w:pPr>
      <w:tabs>
        <w:tab w:val="left" w:pos="-720"/>
        <w:tab w:val="left" w:pos="0"/>
      </w:tabs>
      <w:jc w:val="both"/>
    </w:pPr>
    <w:rPr>
      <w:sz w:val="24"/>
      <w:lang w:val="en-US"/>
    </w:rPr>
  </w:style>
  <w:style w:type="character" w:styleId="Refdecomentario">
    <w:name w:val="annotation reference"/>
    <w:basedOn w:val="Fuentedeprrafopredeter"/>
    <w:semiHidden/>
    <w:rsid w:val="007B1185"/>
    <w:rPr>
      <w:sz w:val="16"/>
      <w:szCs w:val="16"/>
    </w:rPr>
  </w:style>
  <w:style w:type="paragraph" w:styleId="Textocomentario">
    <w:name w:val="annotation text"/>
    <w:basedOn w:val="Normal"/>
    <w:link w:val="TextocomentarioCar"/>
    <w:semiHidden/>
    <w:rsid w:val="007B1185"/>
    <w:rPr>
      <w:lang w:val="es-ES"/>
    </w:rPr>
  </w:style>
  <w:style w:type="paragraph" w:styleId="Textodebloque">
    <w:name w:val="Block Text"/>
    <w:basedOn w:val="Normal"/>
    <w:semiHidden/>
    <w:rsid w:val="007B1185"/>
    <w:pPr>
      <w:ind w:left="284" w:right="335"/>
      <w:jc w:val="both"/>
    </w:pPr>
    <w:rPr>
      <w:rFonts w:ascii="Arial" w:hAnsi="Arial" w:cs="Arial"/>
      <w:sz w:val="22"/>
    </w:rPr>
  </w:style>
  <w:style w:type="paragraph" w:customStyle="1" w:styleId="Direccininterior">
    <w:name w:val="Dirección interior"/>
    <w:basedOn w:val="Normal"/>
    <w:rsid w:val="007B1185"/>
    <w:pPr>
      <w:spacing w:line="220" w:lineRule="atLeast"/>
      <w:jc w:val="both"/>
    </w:pPr>
    <w:rPr>
      <w:rFonts w:ascii="Arial" w:eastAsia="Batang" w:hAnsi="Arial"/>
      <w:spacing w:val="-5"/>
      <w:lang w:val="es-ES" w:eastAsia="en-US"/>
    </w:rPr>
  </w:style>
  <w:style w:type="paragraph" w:styleId="Ttulo">
    <w:name w:val="Title"/>
    <w:basedOn w:val="Normal"/>
    <w:qFormat/>
    <w:rsid w:val="007B1185"/>
    <w:pPr>
      <w:suppressAutoHyphens/>
      <w:jc w:val="center"/>
    </w:pPr>
    <w:rPr>
      <w:rFonts w:ascii="Arial" w:hAnsi="Arial" w:cs="Arial"/>
      <w:b/>
      <w:sz w:val="22"/>
      <w:lang w:val="es-MX"/>
    </w:rPr>
  </w:style>
  <w:style w:type="paragraph" w:styleId="Sangra2detindependiente">
    <w:name w:val="Body Text Indent 2"/>
    <w:basedOn w:val="Normal"/>
    <w:semiHidden/>
    <w:rsid w:val="007B1185"/>
    <w:pPr>
      <w:ind w:left="6379" w:hanging="6379"/>
    </w:pPr>
    <w:rPr>
      <w:rFonts w:ascii="Arial" w:hAnsi="Arial" w:cs="Arial"/>
      <w:bCs/>
      <w:sz w:val="24"/>
      <w:lang w:val="es-MX"/>
    </w:rPr>
  </w:style>
  <w:style w:type="paragraph" w:customStyle="1" w:styleId="xl38">
    <w:name w:val="xl38"/>
    <w:basedOn w:val="Normal"/>
    <w:rsid w:val="007B1185"/>
    <w:pPr>
      <w:pBdr>
        <w:left w:val="single" w:sz="4" w:space="0" w:color="auto"/>
        <w:right w:val="single" w:sz="4" w:space="0" w:color="auto"/>
      </w:pBdr>
      <w:spacing w:before="100" w:beforeAutospacing="1" w:after="100" w:afterAutospacing="1"/>
      <w:jc w:val="center"/>
    </w:pPr>
    <w:rPr>
      <w:rFonts w:ascii="Arial Unicode MS" w:eastAsia="Arial Unicode MS" w:hAnsi="Arial Unicode MS" w:cs="Tahoma"/>
      <w:sz w:val="24"/>
      <w:szCs w:val="24"/>
      <w:lang w:val="es-ES"/>
    </w:rPr>
  </w:style>
  <w:style w:type="character" w:customStyle="1" w:styleId="EncabezadoCar">
    <w:name w:val="Encabezado Car"/>
    <w:basedOn w:val="Fuentedeprrafopredeter"/>
    <w:link w:val="Encabezado"/>
    <w:uiPriority w:val="99"/>
    <w:rsid w:val="00046257"/>
    <w:rPr>
      <w:lang w:val="es-ES_tradnl" w:eastAsia="es-ES"/>
    </w:rPr>
  </w:style>
  <w:style w:type="table" w:styleId="Tablaconcuadrcula">
    <w:name w:val="Table Grid"/>
    <w:basedOn w:val="Tablanormal"/>
    <w:uiPriority w:val="59"/>
    <w:rsid w:val="0037654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PiedepginaCar">
    <w:name w:val="Pie de página Car"/>
    <w:basedOn w:val="Fuentedeprrafopredeter"/>
    <w:link w:val="Piedepgina"/>
    <w:semiHidden/>
    <w:rsid w:val="00B8439D"/>
    <w:rPr>
      <w:lang w:val="es-ES_tradnl"/>
    </w:rPr>
  </w:style>
  <w:style w:type="paragraph" w:styleId="Prrafodelista">
    <w:name w:val="List Paragraph"/>
    <w:aliases w:val="Bullet List,FooterText,numbered,List Paragraph1,Paragraphe de liste1,lp1,Use Case List Paragraph,Bulletr List Paragraph,列出段落,列出段落1,List Paragraph2,List Paragraph21,Listeafsnit1,Parágrafo da Lista1,HOJA,Colorful List Accent 1,Ha,LISTA"/>
    <w:basedOn w:val="Normal"/>
    <w:link w:val="PrrafodelistaCar"/>
    <w:uiPriority w:val="34"/>
    <w:qFormat/>
    <w:rsid w:val="00E318F2"/>
    <w:pPr>
      <w:ind w:left="720"/>
      <w:contextualSpacing/>
    </w:pPr>
    <w:rPr>
      <w:lang w:val="es-ES"/>
    </w:rPr>
  </w:style>
  <w:style w:type="character" w:customStyle="1" w:styleId="TextonotapieCar">
    <w:name w:val="Texto nota pie Car"/>
    <w:link w:val="Textonotapie"/>
    <w:rsid w:val="00E318F2"/>
    <w:rPr>
      <w:lang w:val="es-ES_tradnl"/>
    </w:rPr>
  </w:style>
  <w:style w:type="paragraph" w:styleId="Asuntodelcomentario">
    <w:name w:val="annotation subject"/>
    <w:basedOn w:val="Textocomentario"/>
    <w:next w:val="Textocomentario"/>
    <w:link w:val="AsuntodelcomentarioCar"/>
    <w:uiPriority w:val="99"/>
    <w:semiHidden/>
    <w:unhideWhenUsed/>
    <w:rsid w:val="005A6DAC"/>
    <w:rPr>
      <w:b/>
      <w:bCs/>
      <w:lang w:val="es-ES_tradnl"/>
    </w:rPr>
  </w:style>
  <w:style w:type="character" w:customStyle="1" w:styleId="TextocomentarioCar">
    <w:name w:val="Texto comentario Car"/>
    <w:basedOn w:val="Fuentedeprrafopredeter"/>
    <w:link w:val="Textocomentario"/>
    <w:semiHidden/>
    <w:rsid w:val="005A6DAC"/>
  </w:style>
  <w:style w:type="character" w:customStyle="1" w:styleId="AsuntodelcomentarioCar">
    <w:name w:val="Asunto del comentario Car"/>
    <w:basedOn w:val="TextocomentarioCar"/>
    <w:link w:val="Asuntodelcomentario"/>
    <w:uiPriority w:val="99"/>
    <w:semiHidden/>
    <w:rsid w:val="005A6DAC"/>
    <w:rPr>
      <w:b/>
      <w:bCs/>
      <w:lang w:val="es-ES_tradnl"/>
    </w:rPr>
  </w:style>
  <w:style w:type="table" w:customStyle="1" w:styleId="Cuadrculamedia3-nfasis51">
    <w:name w:val="Cuadrícula media 3 - Énfasis 51"/>
    <w:basedOn w:val="Tablanormal"/>
    <w:uiPriority w:val="69"/>
    <w:rsid w:val="00E77802"/>
    <w:rPr>
      <w:rFonts w:asciiTheme="minorHAnsi" w:eastAsiaTheme="minorHAnsi" w:hAnsiTheme="minorHAnsi" w:cstheme="minorBidi"/>
      <w:sz w:val="22"/>
      <w:szCs w:val="22"/>
      <w:lang w:val="es-CO"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paragraph" w:customStyle="1" w:styleId="Default">
    <w:name w:val="Default"/>
    <w:rsid w:val="00C7723F"/>
    <w:pPr>
      <w:autoSpaceDE w:val="0"/>
      <w:autoSpaceDN w:val="0"/>
      <w:adjustRightInd w:val="0"/>
    </w:pPr>
    <w:rPr>
      <w:color w:val="000000"/>
      <w:sz w:val="24"/>
      <w:szCs w:val="24"/>
      <w:lang w:val="es-CO"/>
    </w:rPr>
  </w:style>
  <w:style w:type="character" w:styleId="Textoennegrita">
    <w:name w:val="Strong"/>
    <w:basedOn w:val="Fuentedeprrafopredeter"/>
    <w:uiPriority w:val="22"/>
    <w:qFormat/>
    <w:rsid w:val="007C2EDB"/>
    <w:rPr>
      <w:b/>
      <w:bCs/>
    </w:rPr>
  </w:style>
  <w:style w:type="paragraph" w:styleId="Revisin">
    <w:name w:val="Revision"/>
    <w:hidden/>
    <w:uiPriority w:val="99"/>
    <w:semiHidden/>
    <w:rsid w:val="00833EED"/>
    <w:rPr>
      <w:lang w:val="es-ES_tradnl"/>
    </w:rPr>
  </w:style>
  <w:style w:type="character" w:styleId="Mencionar">
    <w:name w:val="Mention"/>
    <w:basedOn w:val="Fuentedeprrafopredeter"/>
    <w:uiPriority w:val="99"/>
    <w:unhideWhenUsed/>
    <w:rPr>
      <w:color w:val="2B579A"/>
      <w:shd w:val="clear" w:color="auto" w:fill="E6E6E6"/>
    </w:rPr>
  </w:style>
  <w:style w:type="table" w:styleId="Tablaconcuadrcula1clara">
    <w:name w:val="Grid Table 1 Light"/>
    <w:basedOn w:val="Tablanormal"/>
    <w:uiPriority w:val="46"/>
    <w:rsid w:val="00A46C85"/>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Tablaconcuadrcula1clara-nfasis1">
    <w:name w:val="Grid Table 1 Light Accent 1"/>
    <w:basedOn w:val="Tablanormal"/>
    <w:uiPriority w:val="46"/>
    <w:rsid w:val="00A46C85"/>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customStyle="1" w:styleId="PrrafodelistaCar">
    <w:name w:val="Párrafo de lista Car"/>
    <w:aliases w:val="Bullet List Car,FooterText Car,numbered Car,List Paragraph1 Car,Paragraphe de liste1 Car,lp1 Car,Use Case List Paragraph Car,Bulletr List Paragraph Car,列出段落 Car,列出段落1 Car,List Paragraph2 Car,List Paragraph21 Car,Listeafsnit1 Car"/>
    <w:link w:val="Prrafodelista"/>
    <w:uiPriority w:val="34"/>
    <w:qFormat/>
    <w:rsid w:val="00DA7C5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4263829">
      <w:bodyDiv w:val="1"/>
      <w:marLeft w:val="0"/>
      <w:marRight w:val="0"/>
      <w:marTop w:val="0"/>
      <w:marBottom w:val="0"/>
      <w:divBdr>
        <w:top w:val="none" w:sz="0" w:space="0" w:color="auto"/>
        <w:left w:val="none" w:sz="0" w:space="0" w:color="auto"/>
        <w:bottom w:val="none" w:sz="0" w:space="0" w:color="auto"/>
        <w:right w:val="none" w:sz="0" w:space="0" w:color="auto"/>
      </w:divBdr>
    </w:div>
    <w:div w:id="702293356">
      <w:bodyDiv w:val="1"/>
      <w:marLeft w:val="0"/>
      <w:marRight w:val="0"/>
      <w:marTop w:val="0"/>
      <w:marBottom w:val="0"/>
      <w:divBdr>
        <w:top w:val="none" w:sz="0" w:space="0" w:color="auto"/>
        <w:left w:val="none" w:sz="0" w:space="0" w:color="auto"/>
        <w:bottom w:val="none" w:sz="0" w:space="0" w:color="auto"/>
        <w:right w:val="none" w:sz="0" w:space="0" w:color="auto"/>
      </w:divBdr>
    </w:div>
    <w:div w:id="887762496">
      <w:bodyDiv w:val="1"/>
      <w:marLeft w:val="0"/>
      <w:marRight w:val="0"/>
      <w:marTop w:val="0"/>
      <w:marBottom w:val="0"/>
      <w:divBdr>
        <w:top w:val="none" w:sz="0" w:space="0" w:color="auto"/>
        <w:left w:val="none" w:sz="0" w:space="0" w:color="auto"/>
        <w:bottom w:val="none" w:sz="0" w:space="0" w:color="auto"/>
        <w:right w:val="none" w:sz="0" w:space="0" w:color="auto"/>
      </w:divBdr>
      <w:divsChild>
        <w:div w:id="1080827629">
          <w:marLeft w:val="0"/>
          <w:marRight w:val="0"/>
          <w:marTop w:val="0"/>
          <w:marBottom w:val="0"/>
          <w:divBdr>
            <w:top w:val="none" w:sz="0" w:space="0" w:color="auto"/>
            <w:left w:val="none" w:sz="0" w:space="0" w:color="auto"/>
            <w:bottom w:val="none" w:sz="0" w:space="0" w:color="auto"/>
            <w:right w:val="none" w:sz="0" w:space="0" w:color="auto"/>
          </w:divBdr>
          <w:divsChild>
            <w:div w:id="375590318">
              <w:marLeft w:val="0"/>
              <w:marRight w:val="0"/>
              <w:marTop w:val="0"/>
              <w:marBottom w:val="0"/>
              <w:divBdr>
                <w:top w:val="none" w:sz="0" w:space="0" w:color="auto"/>
                <w:left w:val="none" w:sz="0" w:space="0" w:color="auto"/>
                <w:bottom w:val="none" w:sz="0" w:space="0" w:color="auto"/>
                <w:right w:val="none" w:sz="0" w:space="0" w:color="auto"/>
              </w:divBdr>
              <w:divsChild>
                <w:div w:id="82803294">
                  <w:marLeft w:val="0"/>
                  <w:marRight w:val="0"/>
                  <w:marTop w:val="0"/>
                  <w:marBottom w:val="0"/>
                  <w:divBdr>
                    <w:top w:val="none" w:sz="0" w:space="0" w:color="auto"/>
                    <w:left w:val="none" w:sz="0" w:space="0" w:color="auto"/>
                    <w:bottom w:val="none" w:sz="0" w:space="0" w:color="auto"/>
                    <w:right w:val="none" w:sz="0" w:space="0" w:color="auto"/>
                  </w:divBdr>
                  <w:divsChild>
                    <w:div w:id="312488914">
                      <w:marLeft w:val="0"/>
                      <w:marRight w:val="0"/>
                      <w:marTop w:val="0"/>
                      <w:marBottom w:val="0"/>
                      <w:divBdr>
                        <w:top w:val="none" w:sz="0" w:space="0" w:color="auto"/>
                        <w:left w:val="none" w:sz="0" w:space="0" w:color="auto"/>
                        <w:bottom w:val="none" w:sz="0" w:space="0" w:color="auto"/>
                        <w:right w:val="none" w:sz="0" w:space="0" w:color="auto"/>
                      </w:divBdr>
                      <w:divsChild>
                        <w:div w:id="233246133">
                          <w:marLeft w:val="0"/>
                          <w:marRight w:val="0"/>
                          <w:marTop w:val="0"/>
                          <w:marBottom w:val="0"/>
                          <w:divBdr>
                            <w:top w:val="none" w:sz="0" w:space="0" w:color="auto"/>
                            <w:left w:val="none" w:sz="0" w:space="0" w:color="auto"/>
                            <w:bottom w:val="none" w:sz="0" w:space="0" w:color="auto"/>
                            <w:right w:val="none" w:sz="0" w:space="0" w:color="auto"/>
                          </w:divBdr>
                          <w:divsChild>
                            <w:div w:id="2319037">
                              <w:marLeft w:val="0"/>
                              <w:marRight w:val="0"/>
                              <w:marTop w:val="0"/>
                              <w:marBottom w:val="0"/>
                              <w:divBdr>
                                <w:top w:val="none" w:sz="0" w:space="0" w:color="auto"/>
                                <w:left w:val="none" w:sz="0" w:space="0" w:color="auto"/>
                                <w:bottom w:val="none" w:sz="0" w:space="0" w:color="auto"/>
                                <w:right w:val="none" w:sz="0" w:space="0" w:color="auto"/>
                              </w:divBdr>
                              <w:divsChild>
                                <w:div w:id="1026639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5166558">
                          <w:marLeft w:val="0"/>
                          <w:marRight w:val="0"/>
                          <w:marTop w:val="0"/>
                          <w:marBottom w:val="0"/>
                          <w:divBdr>
                            <w:top w:val="none" w:sz="0" w:space="0" w:color="auto"/>
                            <w:left w:val="none" w:sz="0" w:space="0" w:color="auto"/>
                            <w:bottom w:val="none" w:sz="0" w:space="0" w:color="auto"/>
                            <w:right w:val="none" w:sz="0" w:space="0" w:color="auto"/>
                          </w:divBdr>
                          <w:divsChild>
                            <w:div w:id="1520389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0405556">
              <w:marLeft w:val="0"/>
              <w:marRight w:val="0"/>
              <w:marTop w:val="0"/>
              <w:marBottom w:val="0"/>
              <w:divBdr>
                <w:top w:val="none" w:sz="0" w:space="0" w:color="auto"/>
                <w:left w:val="none" w:sz="0" w:space="0" w:color="auto"/>
                <w:bottom w:val="none" w:sz="0" w:space="0" w:color="auto"/>
                <w:right w:val="none" w:sz="0" w:space="0" w:color="auto"/>
              </w:divBdr>
              <w:divsChild>
                <w:div w:id="462576944">
                  <w:marLeft w:val="0"/>
                  <w:marRight w:val="0"/>
                  <w:marTop w:val="0"/>
                  <w:marBottom w:val="0"/>
                  <w:divBdr>
                    <w:top w:val="none" w:sz="0" w:space="0" w:color="auto"/>
                    <w:left w:val="none" w:sz="0" w:space="0" w:color="auto"/>
                    <w:bottom w:val="none" w:sz="0" w:space="0" w:color="auto"/>
                    <w:right w:val="none" w:sz="0" w:space="0" w:color="auto"/>
                  </w:divBdr>
                  <w:divsChild>
                    <w:div w:id="1377121481">
                      <w:marLeft w:val="0"/>
                      <w:marRight w:val="0"/>
                      <w:marTop w:val="0"/>
                      <w:marBottom w:val="0"/>
                      <w:divBdr>
                        <w:top w:val="none" w:sz="0" w:space="0" w:color="auto"/>
                        <w:left w:val="none" w:sz="0" w:space="0" w:color="auto"/>
                        <w:bottom w:val="none" w:sz="0" w:space="0" w:color="auto"/>
                        <w:right w:val="none" w:sz="0" w:space="0" w:color="auto"/>
                      </w:divBdr>
                      <w:divsChild>
                        <w:div w:id="116418311">
                          <w:marLeft w:val="0"/>
                          <w:marRight w:val="0"/>
                          <w:marTop w:val="0"/>
                          <w:marBottom w:val="0"/>
                          <w:divBdr>
                            <w:top w:val="none" w:sz="0" w:space="0" w:color="auto"/>
                            <w:left w:val="none" w:sz="0" w:space="0" w:color="auto"/>
                            <w:bottom w:val="none" w:sz="0" w:space="0" w:color="auto"/>
                            <w:right w:val="none" w:sz="0" w:space="0" w:color="auto"/>
                          </w:divBdr>
                          <w:divsChild>
                            <w:div w:id="551427127">
                              <w:marLeft w:val="0"/>
                              <w:marRight w:val="0"/>
                              <w:marTop w:val="0"/>
                              <w:marBottom w:val="0"/>
                              <w:divBdr>
                                <w:top w:val="none" w:sz="0" w:space="0" w:color="auto"/>
                                <w:left w:val="none" w:sz="0" w:space="0" w:color="auto"/>
                                <w:bottom w:val="none" w:sz="0" w:space="0" w:color="auto"/>
                                <w:right w:val="none" w:sz="0" w:space="0" w:color="auto"/>
                              </w:divBdr>
                              <w:divsChild>
                                <w:div w:id="247345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7325969">
                          <w:marLeft w:val="0"/>
                          <w:marRight w:val="0"/>
                          <w:marTop w:val="0"/>
                          <w:marBottom w:val="0"/>
                          <w:divBdr>
                            <w:top w:val="none" w:sz="0" w:space="0" w:color="auto"/>
                            <w:left w:val="none" w:sz="0" w:space="0" w:color="auto"/>
                            <w:bottom w:val="none" w:sz="0" w:space="0" w:color="auto"/>
                            <w:right w:val="none" w:sz="0" w:space="0" w:color="auto"/>
                          </w:divBdr>
                          <w:divsChild>
                            <w:div w:id="16433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2457940">
              <w:marLeft w:val="0"/>
              <w:marRight w:val="0"/>
              <w:marTop w:val="0"/>
              <w:marBottom w:val="0"/>
              <w:divBdr>
                <w:top w:val="none" w:sz="0" w:space="0" w:color="auto"/>
                <w:left w:val="none" w:sz="0" w:space="0" w:color="auto"/>
                <w:bottom w:val="none" w:sz="0" w:space="0" w:color="auto"/>
                <w:right w:val="none" w:sz="0" w:space="0" w:color="auto"/>
              </w:divBdr>
              <w:divsChild>
                <w:div w:id="1568493775">
                  <w:marLeft w:val="0"/>
                  <w:marRight w:val="0"/>
                  <w:marTop w:val="0"/>
                  <w:marBottom w:val="0"/>
                  <w:divBdr>
                    <w:top w:val="none" w:sz="0" w:space="0" w:color="auto"/>
                    <w:left w:val="none" w:sz="0" w:space="0" w:color="auto"/>
                    <w:bottom w:val="none" w:sz="0" w:space="0" w:color="auto"/>
                    <w:right w:val="none" w:sz="0" w:space="0" w:color="auto"/>
                  </w:divBdr>
                  <w:divsChild>
                    <w:div w:id="1753702886">
                      <w:marLeft w:val="0"/>
                      <w:marRight w:val="0"/>
                      <w:marTop w:val="0"/>
                      <w:marBottom w:val="0"/>
                      <w:divBdr>
                        <w:top w:val="none" w:sz="0" w:space="0" w:color="auto"/>
                        <w:left w:val="none" w:sz="0" w:space="0" w:color="auto"/>
                        <w:bottom w:val="none" w:sz="0" w:space="0" w:color="auto"/>
                        <w:right w:val="none" w:sz="0" w:space="0" w:color="auto"/>
                      </w:divBdr>
                      <w:divsChild>
                        <w:div w:id="103960869">
                          <w:marLeft w:val="0"/>
                          <w:marRight w:val="0"/>
                          <w:marTop w:val="0"/>
                          <w:marBottom w:val="0"/>
                          <w:divBdr>
                            <w:top w:val="none" w:sz="0" w:space="0" w:color="auto"/>
                            <w:left w:val="none" w:sz="0" w:space="0" w:color="auto"/>
                            <w:bottom w:val="none" w:sz="0" w:space="0" w:color="auto"/>
                            <w:right w:val="none" w:sz="0" w:space="0" w:color="auto"/>
                          </w:divBdr>
                          <w:divsChild>
                            <w:div w:id="1018581581">
                              <w:marLeft w:val="0"/>
                              <w:marRight w:val="0"/>
                              <w:marTop w:val="0"/>
                              <w:marBottom w:val="0"/>
                              <w:divBdr>
                                <w:top w:val="none" w:sz="0" w:space="0" w:color="auto"/>
                                <w:left w:val="none" w:sz="0" w:space="0" w:color="auto"/>
                                <w:bottom w:val="none" w:sz="0" w:space="0" w:color="auto"/>
                                <w:right w:val="none" w:sz="0" w:space="0" w:color="auto"/>
                              </w:divBdr>
                              <w:divsChild>
                                <w:div w:id="138503377">
                                  <w:marLeft w:val="0"/>
                                  <w:marRight w:val="0"/>
                                  <w:marTop w:val="0"/>
                                  <w:marBottom w:val="0"/>
                                  <w:divBdr>
                                    <w:top w:val="none" w:sz="0" w:space="0" w:color="auto"/>
                                    <w:left w:val="none" w:sz="0" w:space="0" w:color="auto"/>
                                    <w:bottom w:val="none" w:sz="0" w:space="0" w:color="auto"/>
                                    <w:right w:val="none" w:sz="0" w:space="0" w:color="auto"/>
                                  </w:divBdr>
                                  <w:divsChild>
                                    <w:div w:id="177819690">
                                      <w:marLeft w:val="0"/>
                                      <w:marRight w:val="0"/>
                                      <w:marTop w:val="150"/>
                                      <w:marBottom w:val="0"/>
                                      <w:divBdr>
                                        <w:top w:val="none" w:sz="0" w:space="0" w:color="auto"/>
                                        <w:left w:val="none" w:sz="0" w:space="0" w:color="auto"/>
                                        <w:bottom w:val="none" w:sz="0" w:space="0" w:color="auto"/>
                                        <w:right w:val="none" w:sz="0" w:space="0" w:color="auto"/>
                                      </w:divBdr>
                                      <w:divsChild>
                                        <w:div w:id="1757090918">
                                          <w:marLeft w:val="0"/>
                                          <w:marRight w:val="0"/>
                                          <w:marTop w:val="0"/>
                                          <w:marBottom w:val="0"/>
                                          <w:divBdr>
                                            <w:top w:val="none" w:sz="0" w:space="0" w:color="auto"/>
                                            <w:left w:val="none" w:sz="0" w:space="0" w:color="auto"/>
                                            <w:bottom w:val="none" w:sz="0" w:space="0" w:color="auto"/>
                                            <w:right w:val="none" w:sz="0" w:space="0" w:color="auto"/>
                                          </w:divBdr>
                                          <w:divsChild>
                                            <w:div w:id="77142748">
                                              <w:marLeft w:val="75"/>
                                              <w:marRight w:val="75"/>
                                              <w:marTop w:val="75"/>
                                              <w:marBottom w:val="75"/>
                                              <w:divBdr>
                                                <w:top w:val="none" w:sz="0" w:space="0" w:color="auto"/>
                                                <w:left w:val="none" w:sz="0" w:space="0" w:color="auto"/>
                                                <w:bottom w:val="none" w:sz="0" w:space="0" w:color="auto"/>
                                                <w:right w:val="none" w:sz="0" w:space="0" w:color="auto"/>
                                              </w:divBdr>
                                            </w:div>
                                            <w:div w:id="697506561">
                                              <w:marLeft w:val="75"/>
                                              <w:marRight w:val="75"/>
                                              <w:marTop w:val="75"/>
                                              <w:marBottom w:val="75"/>
                                              <w:divBdr>
                                                <w:top w:val="none" w:sz="0" w:space="0" w:color="auto"/>
                                                <w:left w:val="none" w:sz="0" w:space="0" w:color="auto"/>
                                                <w:bottom w:val="none" w:sz="0" w:space="0" w:color="auto"/>
                                                <w:right w:val="none" w:sz="0" w:space="0" w:color="auto"/>
                                              </w:divBdr>
                                            </w:div>
                                          </w:divsChild>
                                        </w:div>
                                      </w:divsChild>
                                    </w:div>
                                    <w:div w:id="606813109">
                                      <w:marLeft w:val="0"/>
                                      <w:marRight w:val="0"/>
                                      <w:marTop w:val="0"/>
                                      <w:marBottom w:val="0"/>
                                      <w:divBdr>
                                        <w:top w:val="none" w:sz="0" w:space="0" w:color="auto"/>
                                        <w:left w:val="none" w:sz="0" w:space="0" w:color="auto"/>
                                        <w:bottom w:val="none" w:sz="0" w:space="0" w:color="auto"/>
                                        <w:right w:val="none" w:sz="0" w:space="0" w:color="auto"/>
                                      </w:divBdr>
                                      <w:divsChild>
                                        <w:div w:id="1579746362">
                                          <w:marLeft w:val="0"/>
                                          <w:marRight w:val="0"/>
                                          <w:marTop w:val="0"/>
                                          <w:marBottom w:val="0"/>
                                          <w:divBdr>
                                            <w:top w:val="none" w:sz="0" w:space="0" w:color="auto"/>
                                            <w:left w:val="none" w:sz="0" w:space="0" w:color="auto"/>
                                            <w:bottom w:val="none" w:sz="0" w:space="0" w:color="auto"/>
                                            <w:right w:val="none" w:sz="0" w:space="0" w:color="auto"/>
                                          </w:divBdr>
                                          <w:divsChild>
                                            <w:div w:id="562452612">
                                              <w:marLeft w:val="0"/>
                                              <w:marRight w:val="0"/>
                                              <w:marTop w:val="0"/>
                                              <w:marBottom w:val="0"/>
                                              <w:divBdr>
                                                <w:top w:val="none" w:sz="0" w:space="0" w:color="auto"/>
                                                <w:left w:val="none" w:sz="0" w:space="0" w:color="auto"/>
                                                <w:bottom w:val="none" w:sz="0" w:space="0" w:color="auto"/>
                                                <w:right w:val="none" w:sz="0" w:space="0" w:color="auto"/>
                                              </w:divBdr>
                                              <w:divsChild>
                                                <w:div w:id="396590256">
                                                  <w:marLeft w:val="0"/>
                                                  <w:marRight w:val="0"/>
                                                  <w:marTop w:val="0"/>
                                                  <w:marBottom w:val="0"/>
                                                  <w:divBdr>
                                                    <w:top w:val="none" w:sz="0" w:space="0" w:color="auto"/>
                                                    <w:left w:val="none" w:sz="0" w:space="0" w:color="auto"/>
                                                    <w:bottom w:val="none" w:sz="0" w:space="0" w:color="auto"/>
                                                    <w:right w:val="none" w:sz="0" w:space="0" w:color="auto"/>
                                                  </w:divBdr>
                                                  <w:divsChild>
                                                    <w:div w:id="143619414">
                                                      <w:marLeft w:val="0"/>
                                                      <w:marRight w:val="0"/>
                                                      <w:marTop w:val="0"/>
                                                      <w:marBottom w:val="0"/>
                                                      <w:divBdr>
                                                        <w:top w:val="none" w:sz="0" w:space="0" w:color="auto"/>
                                                        <w:left w:val="none" w:sz="0" w:space="0" w:color="auto"/>
                                                        <w:bottom w:val="none" w:sz="0" w:space="0" w:color="auto"/>
                                                        <w:right w:val="none" w:sz="0" w:space="0" w:color="auto"/>
                                                      </w:divBdr>
                                                    </w:div>
                                                    <w:div w:id="253981951">
                                                      <w:marLeft w:val="0"/>
                                                      <w:marRight w:val="0"/>
                                                      <w:marTop w:val="0"/>
                                                      <w:marBottom w:val="0"/>
                                                      <w:divBdr>
                                                        <w:top w:val="none" w:sz="0" w:space="0" w:color="auto"/>
                                                        <w:left w:val="none" w:sz="0" w:space="0" w:color="auto"/>
                                                        <w:bottom w:val="none" w:sz="0" w:space="0" w:color="auto"/>
                                                        <w:right w:val="none" w:sz="0" w:space="0" w:color="auto"/>
                                                      </w:divBdr>
                                                      <w:divsChild>
                                                        <w:div w:id="116722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4898096">
                                              <w:marLeft w:val="0"/>
                                              <w:marRight w:val="0"/>
                                              <w:marTop w:val="0"/>
                                              <w:marBottom w:val="0"/>
                                              <w:divBdr>
                                                <w:top w:val="none" w:sz="0" w:space="0" w:color="auto"/>
                                                <w:left w:val="none" w:sz="0" w:space="0" w:color="auto"/>
                                                <w:bottom w:val="none" w:sz="0" w:space="0" w:color="auto"/>
                                                <w:right w:val="none" w:sz="0" w:space="0" w:color="auto"/>
                                              </w:divBdr>
                                              <w:divsChild>
                                                <w:div w:id="1253315853">
                                                  <w:marLeft w:val="0"/>
                                                  <w:marRight w:val="0"/>
                                                  <w:marTop w:val="0"/>
                                                  <w:marBottom w:val="0"/>
                                                  <w:divBdr>
                                                    <w:top w:val="none" w:sz="0" w:space="0" w:color="auto"/>
                                                    <w:left w:val="none" w:sz="0" w:space="0" w:color="auto"/>
                                                    <w:bottom w:val="none" w:sz="0" w:space="0" w:color="auto"/>
                                                    <w:right w:val="none" w:sz="0" w:space="0" w:color="auto"/>
                                                  </w:divBdr>
                                                  <w:divsChild>
                                                    <w:div w:id="1375301959">
                                                      <w:marLeft w:val="0"/>
                                                      <w:marRight w:val="0"/>
                                                      <w:marTop w:val="0"/>
                                                      <w:marBottom w:val="0"/>
                                                      <w:divBdr>
                                                        <w:top w:val="none" w:sz="0" w:space="0" w:color="auto"/>
                                                        <w:left w:val="none" w:sz="0" w:space="0" w:color="auto"/>
                                                        <w:bottom w:val="none" w:sz="0" w:space="0" w:color="auto"/>
                                                        <w:right w:val="none" w:sz="0" w:space="0" w:color="auto"/>
                                                      </w:divBdr>
                                                      <w:divsChild>
                                                        <w:div w:id="1962835589">
                                                          <w:marLeft w:val="0"/>
                                                          <w:marRight w:val="0"/>
                                                          <w:marTop w:val="0"/>
                                                          <w:marBottom w:val="0"/>
                                                          <w:divBdr>
                                                            <w:top w:val="none" w:sz="0" w:space="0" w:color="auto"/>
                                                            <w:left w:val="none" w:sz="0" w:space="0" w:color="auto"/>
                                                            <w:bottom w:val="none" w:sz="0" w:space="0" w:color="auto"/>
                                                            <w:right w:val="none" w:sz="0" w:space="0" w:color="auto"/>
                                                          </w:divBdr>
                                                        </w:div>
                                                      </w:divsChild>
                                                    </w:div>
                                                    <w:div w:id="1761372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7151831">
                                              <w:marLeft w:val="0"/>
                                              <w:marRight w:val="0"/>
                                              <w:marTop w:val="0"/>
                                              <w:marBottom w:val="0"/>
                                              <w:divBdr>
                                                <w:top w:val="none" w:sz="0" w:space="0" w:color="auto"/>
                                                <w:left w:val="none" w:sz="0" w:space="0" w:color="auto"/>
                                                <w:bottom w:val="none" w:sz="0" w:space="0" w:color="auto"/>
                                                <w:right w:val="none" w:sz="0" w:space="0" w:color="auto"/>
                                              </w:divBdr>
                                              <w:divsChild>
                                                <w:div w:id="287785402">
                                                  <w:marLeft w:val="0"/>
                                                  <w:marRight w:val="0"/>
                                                  <w:marTop w:val="0"/>
                                                  <w:marBottom w:val="0"/>
                                                  <w:divBdr>
                                                    <w:top w:val="none" w:sz="0" w:space="0" w:color="auto"/>
                                                    <w:left w:val="none" w:sz="0" w:space="0" w:color="auto"/>
                                                    <w:bottom w:val="none" w:sz="0" w:space="0" w:color="auto"/>
                                                    <w:right w:val="none" w:sz="0" w:space="0" w:color="auto"/>
                                                  </w:divBdr>
                                                  <w:divsChild>
                                                    <w:div w:id="1346594889">
                                                      <w:marLeft w:val="0"/>
                                                      <w:marRight w:val="0"/>
                                                      <w:marTop w:val="0"/>
                                                      <w:marBottom w:val="0"/>
                                                      <w:divBdr>
                                                        <w:top w:val="none" w:sz="0" w:space="0" w:color="auto"/>
                                                        <w:left w:val="none" w:sz="0" w:space="0" w:color="auto"/>
                                                        <w:bottom w:val="none" w:sz="0" w:space="0" w:color="auto"/>
                                                        <w:right w:val="none" w:sz="0" w:space="0" w:color="auto"/>
                                                      </w:divBdr>
                                                      <w:divsChild>
                                                        <w:div w:id="80415807">
                                                          <w:marLeft w:val="0"/>
                                                          <w:marRight w:val="0"/>
                                                          <w:marTop w:val="0"/>
                                                          <w:marBottom w:val="0"/>
                                                          <w:divBdr>
                                                            <w:top w:val="none" w:sz="0" w:space="0" w:color="auto"/>
                                                            <w:left w:val="none" w:sz="0" w:space="0" w:color="auto"/>
                                                            <w:bottom w:val="none" w:sz="0" w:space="0" w:color="auto"/>
                                                            <w:right w:val="none" w:sz="0" w:space="0" w:color="auto"/>
                                                          </w:divBdr>
                                                        </w:div>
                                                      </w:divsChild>
                                                    </w:div>
                                                    <w:div w:id="1700281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4839587">
                                              <w:marLeft w:val="0"/>
                                              <w:marRight w:val="0"/>
                                              <w:marTop w:val="0"/>
                                              <w:marBottom w:val="0"/>
                                              <w:divBdr>
                                                <w:top w:val="none" w:sz="0" w:space="0" w:color="auto"/>
                                                <w:left w:val="none" w:sz="0" w:space="0" w:color="auto"/>
                                                <w:bottom w:val="none" w:sz="0" w:space="0" w:color="auto"/>
                                                <w:right w:val="none" w:sz="0" w:space="0" w:color="auto"/>
                                              </w:divBdr>
                                              <w:divsChild>
                                                <w:div w:id="1628387526">
                                                  <w:marLeft w:val="0"/>
                                                  <w:marRight w:val="0"/>
                                                  <w:marTop w:val="0"/>
                                                  <w:marBottom w:val="0"/>
                                                  <w:divBdr>
                                                    <w:top w:val="none" w:sz="0" w:space="0" w:color="auto"/>
                                                    <w:left w:val="none" w:sz="0" w:space="0" w:color="auto"/>
                                                    <w:bottom w:val="none" w:sz="0" w:space="0" w:color="auto"/>
                                                    <w:right w:val="none" w:sz="0" w:space="0" w:color="auto"/>
                                                  </w:divBdr>
                                                  <w:divsChild>
                                                    <w:div w:id="278682049">
                                                      <w:marLeft w:val="0"/>
                                                      <w:marRight w:val="0"/>
                                                      <w:marTop w:val="0"/>
                                                      <w:marBottom w:val="0"/>
                                                      <w:divBdr>
                                                        <w:top w:val="none" w:sz="0" w:space="0" w:color="auto"/>
                                                        <w:left w:val="none" w:sz="0" w:space="0" w:color="auto"/>
                                                        <w:bottom w:val="none" w:sz="0" w:space="0" w:color="auto"/>
                                                        <w:right w:val="none" w:sz="0" w:space="0" w:color="auto"/>
                                                      </w:divBdr>
                                                    </w:div>
                                                    <w:div w:id="810440871">
                                                      <w:marLeft w:val="0"/>
                                                      <w:marRight w:val="0"/>
                                                      <w:marTop w:val="0"/>
                                                      <w:marBottom w:val="0"/>
                                                      <w:divBdr>
                                                        <w:top w:val="none" w:sz="0" w:space="0" w:color="auto"/>
                                                        <w:left w:val="none" w:sz="0" w:space="0" w:color="auto"/>
                                                        <w:bottom w:val="none" w:sz="0" w:space="0" w:color="auto"/>
                                                        <w:right w:val="none" w:sz="0" w:space="0" w:color="auto"/>
                                                      </w:divBdr>
                                                      <w:divsChild>
                                                        <w:div w:id="1738698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12701">
                                              <w:marLeft w:val="0"/>
                                              <w:marRight w:val="0"/>
                                              <w:marTop w:val="0"/>
                                              <w:marBottom w:val="0"/>
                                              <w:divBdr>
                                                <w:top w:val="none" w:sz="0" w:space="0" w:color="auto"/>
                                                <w:left w:val="none" w:sz="0" w:space="0" w:color="auto"/>
                                                <w:bottom w:val="none" w:sz="0" w:space="0" w:color="auto"/>
                                                <w:right w:val="none" w:sz="0" w:space="0" w:color="auto"/>
                                              </w:divBdr>
                                              <w:divsChild>
                                                <w:div w:id="1286808146">
                                                  <w:marLeft w:val="0"/>
                                                  <w:marRight w:val="0"/>
                                                  <w:marTop w:val="0"/>
                                                  <w:marBottom w:val="0"/>
                                                  <w:divBdr>
                                                    <w:top w:val="none" w:sz="0" w:space="0" w:color="auto"/>
                                                    <w:left w:val="none" w:sz="0" w:space="0" w:color="auto"/>
                                                    <w:bottom w:val="none" w:sz="0" w:space="0" w:color="auto"/>
                                                    <w:right w:val="none" w:sz="0" w:space="0" w:color="auto"/>
                                                  </w:divBdr>
                                                  <w:divsChild>
                                                    <w:div w:id="256404419">
                                                      <w:marLeft w:val="0"/>
                                                      <w:marRight w:val="0"/>
                                                      <w:marTop w:val="0"/>
                                                      <w:marBottom w:val="0"/>
                                                      <w:divBdr>
                                                        <w:top w:val="none" w:sz="0" w:space="0" w:color="auto"/>
                                                        <w:left w:val="none" w:sz="0" w:space="0" w:color="auto"/>
                                                        <w:bottom w:val="none" w:sz="0" w:space="0" w:color="auto"/>
                                                        <w:right w:val="none" w:sz="0" w:space="0" w:color="auto"/>
                                                      </w:divBdr>
                                                      <w:divsChild>
                                                        <w:div w:id="972557403">
                                                          <w:marLeft w:val="0"/>
                                                          <w:marRight w:val="0"/>
                                                          <w:marTop w:val="0"/>
                                                          <w:marBottom w:val="0"/>
                                                          <w:divBdr>
                                                            <w:top w:val="none" w:sz="0" w:space="0" w:color="auto"/>
                                                            <w:left w:val="none" w:sz="0" w:space="0" w:color="auto"/>
                                                            <w:bottom w:val="none" w:sz="0" w:space="0" w:color="auto"/>
                                                            <w:right w:val="none" w:sz="0" w:space="0" w:color="auto"/>
                                                          </w:divBdr>
                                                        </w:div>
                                                      </w:divsChild>
                                                    </w:div>
                                                    <w:div w:id="1379554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1012866">
                                              <w:marLeft w:val="0"/>
                                              <w:marRight w:val="0"/>
                                              <w:marTop w:val="0"/>
                                              <w:marBottom w:val="0"/>
                                              <w:divBdr>
                                                <w:top w:val="none" w:sz="0" w:space="0" w:color="auto"/>
                                                <w:left w:val="none" w:sz="0" w:space="0" w:color="auto"/>
                                                <w:bottom w:val="none" w:sz="0" w:space="0" w:color="auto"/>
                                                <w:right w:val="none" w:sz="0" w:space="0" w:color="auto"/>
                                              </w:divBdr>
                                              <w:divsChild>
                                                <w:div w:id="665592075">
                                                  <w:marLeft w:val="0"/>
                                                  <w:marRight w:val="0"/>
                                                  <w:marTop w:val="0"/>
                                                  <w:marBottom w:val="0"/>
                                                  <w:divBdr>
                                                    <w:top w:val="none" w:sz="0" w:space="0" w:color="auto"/>
                                                    <w:left w:val="none" w:sz="0" w:space="0" w:color="auto"/>
                                                    <w:bottom w:val="none" w:sz="0" w:space="0" w:color="auto"/>
                                                    <w:right w:val="none" w:sz="0" w:space="0" w:color="auto"/>
                                                  </w:divBdr>
                                                  <w:divsChild>
                                                    <w:div w:id="274484946">
                                                      <w:marLeft w:val="0"/>
                                                      <w:marRight w:val="0"/>
                                                      <w:marTop w:val="0"/>
                                                      <w:marBottom w:val="0"/>
                                                      <w:divBdr>
                                                        <w:top w:val="none" w:sz="0" w:space="0" w:color="auto"/>
                                                        <w:left w:val="none" w:sz="0" w:space="0" w:color="auto"/>
                                                        <w:bottom w:val="none" w:sz="0" w:space="0" w:color="auto"/>
                                                        <w:right w:val="none" w:sz="0" w:space="0" w:color="auto"/>
                                                      </w:divBdr>
                                                      <w:divsChild>
                                                        <w:div w:id="845631794">
                                                          <w:marLeft w:val="0"/>
                                                          <w:marRight w:val="0"/>
                                                          <w:marTop w:val="0"/>
                                                          <w:marBottom w:val="0"/>
                                                          <w:divBdr>
                                                            <w:top w:val="none" w:sz="0" w:space="0" w:color="auto"/>
                                                            <w:left w:val="none" w:sz="0" w:space="0" w:color="auto"/>
                                                            <w:bottom w:val="none" w:sz="0" w:space="0" w:color="auto"/>
                                                            <w:right w:val="none" w:sz="0" w:space="0" w:color="auto"/>
                                                          </w:divBdr>
                                                        </w:div>
                                                      </w:divsChild>
                                                    </w:div>
                                                    <w:div w:id="1859007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9639944">
                                              <w:marLeft w:val="150"/>
                                              <w:marRight w:val="0"/>
                                              <w:marTop w:val="0"/>
                                              <w:marBottom w:val="0"/>
                                              <w:divBdr>
                                                <w:top w:val="none" w:sz="0" w:space="0" w:color="auto"/>
                                                <w:left w:val="none" w:sz="0" w:space="0" w:color="auto"/>
                                                <w:bottom w:val="none" w:sz="0" w:space="0" w:color="auto"/>
                                                <w:right w:val="none" w:sz="0" w:space="0" w:color="auto"/>
                                              </w:divBdr>
                                              <w:divsChild>
                                                <w:div w:id="1805200423">
                                                  <w:marLeft w:val="0"/>
                                                  <w:marRight w:val="0"/>
                                                  <w:marTop w:val="0"/>
                                                  <w:marBottom w:val="0"/>
                                                  <w:divBdr>
                                                    <w:top w:val="none" w:sz="0" w:space="0" w:color="auto"/>
                                                    <w:left w:val="none" w:sz="0" w:space="0" w:color="auto"/>
                                                    <w:bottom w:val="none" w:sz="0" w:space="0" w:color="auto"/>
                                                    <w:right w:val="none" w:sz="0" w:space="0" w:color="auto"/>
                                                  </w:divBdr>
                                                  <w:divsChild>
                                                    <w:div w:id="974144606">
                                                      <w:marLeft w:val="0"/>
                                                      <w:marRight w:val="0"/>
                                                      <w:marTop w:val="0"/>
                                                      <w:marBottom w:val="0"/>
                                                      <w:divBdr>
                                                        <w:top w:val="none" w:sz="0" w:space="0" w:color="auto"/>
                                                        <w:left w:val="none" w:sz="0" w:space="0" w:color="auto"/>
                                                        <w:bottom w:val="none" w:sz="0" w:space="0" w:color="auto"/>
                                                        <w:right w:val="none" w:sz="0" w:space="0" w:color="auto"/>
                                                      </w:divBdr>
                                                    </w:div>
                                                    <w:div w:id="1961914384">
                                                      <w:marLeft w:val="0"/>
                                                      <w:marRight w:val="0"/>
                                                      <w:marTop w:val="0"/>
                                                      <w:marBottom w:val="0"/>
                                                      <w:divBdr>
                                                        <w:top w:val="none" w:sz="0" w:space="0" w:color="auto"/>
                                                        <w:left w:val="none" w:sz="0" w:space="0" w:color="auto"/>
                                                        <w:bottom w:val="none" w:sz="0" w:space="0" w:color="auto"/>
                                                        <w:right w:val="none" w:sz="0" w:space="0" w:color="auto"/>
                                                      </w:divBdr>
                                                      <w:divsChild>
                                                        <w:div w:id="1423063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1404039">
                                              <w:marLeft w:val="0"/>
                                              <w:marRight w:val="0"/>
                                              <w:marTop w:val="0"/>
                                              <w:marBottom w:val="0"/>
                                              <w:divBdr>
                                                <w:top w:val="none" w:sz="0" w:space="0" w:color="auto"/>
                                                <w:left w:val="none" w:sz="0" w:space="0" w:color="auto"/>
                                                <w:bottom w:val="none" w:sz="0" w:space="0" w:color="auto"/>
                                                <w:right w:val="none" w:sz="0" w:space="0" w:color="auto"/>
                                              </w:divBdr>
                                              <w:divsChild>
                                                <w:div w:id="135488108">
                                                  <w:marLeft w:val="0"/>
                                                  <w:marRight w:val="0"/>
                                                  <w:marTop w:val="0"/>
                                                  <w:marBottom w:val="0"/>
                                                  <w:divBdr>
                                                    <w:top w:val="none" w:sz="0" w:space="0" w:color="auto"/>
                                                    <w:left w:val="none" w:sz="0" w:space="0" w:color="auto"/>
                                                    <w:bottom w:val="none" w:sz="0" w:space="0" w:color="auto"/>
                                                    <w:right w:val="none" w:sz="0" w:space="0" w:color="auto"/>
                                                  </w:divBdr>
                                                  <w:divsChild>
                                                    <w:div w:id="48724787">
                                                      <w:marLeft w:val="0"/>
                                                      <w:marRight w:val="0"/>
                                                      <w:marTop w:val="0"/>
                                                      <w:marBottom w:val="0"/>
                                                      <w:divBdr>
                                                        <w:top w:val="none" w:sz="0" w:space="0" w:color="auto"/>
                                                        <w:left w:val="none" w:sz="0" w:space="0" w:color="auto"/>
                                                        <w:bottom w:val="none" w:sz="0" w:space="0" w:color="auto"/>
                                                        <w:right w:val="none" w:sz="0" w:space="0" w:color="auto"/>
                                                      </w:divBdr>
                                                    </w:div>
                                                    <w:div w:id="659697010">
                                                      <w:marLeft w:val="0"/>
                                                      <w:marRight w:val="0"/>
                                                      <w:marTop w:val="0"/>
                                                      <w:marBottom w:val="0"/>
                                                      <w:divBdr>
                                                        <w:top w:val="none" w:sz="0" w:space="0" w:color="auto"/>
                                                        <w:left w:val="none" w:sz="0" w:space="0" w:color="auto"/>
                                                        <w:bottom w:val="none" w:sz="0" w:space="0" w:color="auto"/>
                                                        <w:right w:val="none" w:sz="0" w:space="0" w:color="auto"/>
                                                      </w:divBdr>
                                                      <w:divsChild>
                                                        <w:div w:id="2098399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80809862">
                          <w:marLeft w:val="0"/>
                          <w:marRight w:val="0"/>
                          <w:marTop w:val="0"/>
                          <w:marBottom w:val="0"/>
                          <w:divBdr>
                            <w:top w:val="none" w:sz="0" w:space="0" w:color="auto"/>
                            <w:left w:val="none" w:sz="0" w:space="0" w:color="auto"/>
                            <w:bottom w:val="none" w:sz="0" w:space="0" w:color="auto"/>
                            <w:right w:val="none" w:sz="0" w:space="0" w:color="auto"/>
                          </w:divBdr>
                          <w:divsChild>
                            <w:div w:id="1546407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3430238">
              <w:marLeft w:val="0"/>
              <w:marRight w:val="0"/>
              <w:marTop w:val="0"/>
              <w:marBottom w:val="0"/>
              <w:divBdr>
                <w:top w:val="none" w:sz="0" w:space="0" w:color="auto"/>
                <w:left w:val="none" w:sz="0" w:space="0" w:color="auto"/>
                <w:bottom w:val="none" w:sz="0" w:space="0" w:color="auto"/>
                <w:right w:val="none" w:sz="0" w:space="0" w:color="auto"/>
              </w:divBdr>
              <w:divsChild>
                <w:div w:id="48697058">
                  <w:marLeft w:val="0"/>
                  <w:marRight w:val="0"/>
                  <w:marTop w:val="0"/>
                  <w:marBottom w:val="0"/>
                  <w:divBdr>
                    <w:top w:val="none" w:sz="0" w:space="0" w:color="auto"/>
                    <w:left w:val="none" w:sz="0" w:space="0" w:color="auto"/>
                    <w:bottom w:val="none" w:sz="0" w:space="0" w:color="auto"/>
                    <w:right w:val="none" w:sz="0" w:space="0" w:color="auto"/>
                  </w:divBdr>
                  <w:divsChild>
                    <w:div w:id="313414885">
                      <w:marLeft w:val="0"/>
                      <w:marRight w:val="0"/>
                      <w:marTop w:val="0"/>
                      <w:marBottom w:val="0"/>
                      <w:divBdr>
                        <w:top w:val="none" w:sz="0" w:space="0" w:color="auto"/>
                        <w:left w:val="none" w:sz="0" w:space="0" w:color="auto"/>
                        <w:bottom w:val="none" w:sz="0" w:space="0" w:color="auto"/>
                        <w:right w:val="none" w:sz="0" w:space="0" w:color="auto"/>
                      </w:divBdr>
                    </w:div>
                  </w:divsChild>
                </w:div>
                <w:div w:id="1041050943">
                  <w:marLeft w:val="0"/>
                  <w:marRight w:val="0"/>
                  <w:marTop w:val="0"/>
                  <w:marBottom w:val="0"/>
                  <w:divBdr>
                    <w:top w:val="none" w:sz="0" w:space="0" w:color="auto"/>
                    <w:left w:val="none" w:sz="0" w:space="0" w:color="auto"/>
                    <w:bottom w:val="none" w:sz="0" w:space="0" w:color="auto"/>
                    <w:right w:val="none" w:sz="0" w:space="0" w:color="auto"/>
                  </w:divBdr>
                  <w:divsChild>
                    <w:div w:id="2017003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2331734">
      <w:bodyDiv w:val="1"/>
      <w:marLeft w:val="0"/>
      <w:marRight w:val="0"/>
      <w:marTop w:val="0"/>
      <w:marBottom w:val="0"/>
      <w:divBdr>
        <w:top w:val="none" w:sz="0" w:space="0" w:color="auto"/>
        <w:left w:val="none" w:sz="0" w:space="0" w:color="auto"/>
        <w:bottom w:val="none" w:sz="0" w:space="0" w:color="auto"/>
        <w:right w:val="none" w:sz="0" w:space="0" w:color="auto"/>
      </w:divBdr>
    </w:div>
    <w:div w:id="1299606736">
      <w:bodyDiv w:val="1"/>
      <w:marLeft w:val="0"/>
      <w:marRight w:val="0"/>
      <w:marTop w:val="0"/>
      <w:marBottom w:val="0"/>
      <w:divBdr>
        <w:top w:val="none" w:sz="0" w:space="0" w:color="auto"/>
        <w:left w:val="none" w:sz="0" w:space="0" w:color="auto"/>
        <w:bottom w:val="none" w:sz="0" w:space="0" w:color="auto"/>
        <w:right w:val="none" w:sz="0" w:space="0" w:color="auto"/>
      </w:divBdr>
    </w:div>
    <w:div w:id="1364747077">
      <w:bodyDiv w:val="1"/>
      <w:marLeft w:val="0"/>
      <w:marRight w:val="0"/>
      <w:marTop w:val="0"/>
      <w:marBottom w:val="0"/>
      <w:divBdr>
        <w:top w:val="none" w:sz="0" w:space="0" w:color="auto"/>
        <w:left w:val="none" w:sz="0" w:space="0" w:color="auto"/>
        <w:bottom w:val="none" w:sz="0" w:space="0" w:color="auto"/>
        <w:right w:val="none" w:sz="0" w:space="0" w:color="auto"/>
      </w:divBdr>
    </w:div>
    <w:div w:id="1367439541">
      <w:bodyDiv w:val="1"/>
      <w:marLeft w:val="0"/>
      <w:marRight w:val="0"/>
      <w:marTop w:val="0"/>
      <w:marBottom w:val="0"/>
      <w:divBdr>
        <w:top w:val="none" w:sz="0" w:space="0" w:color="auto"/>
        <w:left w:val="none" w:sz="0" w:space="0" w:color="auto"/>
        <w:bottom w:val="none" w:sz="0" w:space="0" w:color="auto"/>
        <w:right w:val="none" w:sz="0" w:space="0" w:color="auto"/>
      </w:divBdr>
    </w:div>
    <w:div w:id="1381710138">
      <w:bodyDiv w:val="1"/>
      <w:marLeft w:val="0"/>
      <w:marRight w:val="0"/>
      <w:marTop w:val="0"/>
      <w:marBottom w:val="0"/>
      <w:divBdr>
        <w:top w:val="none" w:sz="0" w:space="0" w:color="auto"/>
        <w:left w:val="none" w:sz="0" w:space="0" w:color="auto"/>
        <w:bottom w:val="none" w:sz="0" w:space="0" w:color="auto"/>
        <w:right w:val="none" w:sz="0" w:space="0" w:color="auto"/>
      </w:divBdr>
    </w:div>
    <w:div w:id="1525971434">
      <w:bodyDiv w:val="1"/>
      <w:marLeft w:val="0"/>
      <w:marRight w:val="0"/>
      <w:marTop w:val="0"/>
      <w:marBottom w:val="0"/>
      <w:divBdr>
        <w:top w:val="none" w:sz="0" w:space="0" w:color="auto"/>
        <w:left w:val="none" w:sz="0" w:space="0" w:color="auto"/>
        <w:bottom w:val="none" w:sz="0" w:space="0" w:color="auto"/>
        <w:right w:val="none" w:sz="0" w:space="0" w:color="auto"/>
      </w:divBdr>
    </w:div>
    <w:div w:id="1556358855">
      <w:bodyDiv w:val="1"/>
      <w:marLeft w:val="0"/>
      <w:marRight w:val="0"/>
      <w:marTop w:val="0"/>
      <w:marBottom w:val="0"/>
      <w:divBdr>
        <w:top w:val="none" w:sz="0" w:space="0" w:color="auto"/>
        <w:left w:val="none" w:sz="0" w:space="0" w:color="auto"/>
        <w:bottom w:val="none" w:sz="0" w:space="0" w:color="auto"/>
        <w:right w:val="none" w:sz="0" w:space="0" w:color="auto"/>
      </w:divBdr>
      <w:divsChild>
        <w:div w:id="1751004523">
          <w:marLeft w:val="0"/>
          <w:marRight w:val="0"/>
          <w:marTop w:val="0"/>
          <w:marBottom w:val="0"/>
          <w:divBdr>
            <w:top w:val="none" w:sz="0" w:space="0" w:color="auto"/>
            <w:left w:val="none" w:sz="0" w:space="0" w:color="auto"/>
            <w:bottom w:val="none" w:sz="0" w:space="0" w:color="auto"/>
            <w:right w:val="none" w:sz="0" w:space="0" w:color="auto"/>
          </w:divBdr>
        </w:div>
        <w:div w:id="1849247471">
          <w:marLeft w:val="0"/>
          <w:marRight w:val="0"/>
          <w:marTop w:val="0"/>
          <w:marBottom w:val="0"/>
          <w:divBdr>
            <w:top w:val="none" w:sz="0" w:space="0" w:color="auto"/>
            <w:left w:val="none" w:sz="0" w:space="0" w:color="auto"/>
            <w:bottom w:val="none" w:sz="0" w:space="0" w:color="auto"/>
            <w:right w:val="none" w:sz="0" w:space="0" w:color="auto"/>
          </w:divBdr>
        </w:div>
      </w:divsChild>
    </w:div>
    <w:div w:id="17812919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facturacionelectronica@habitatbogota.gov.co" TargetMode="Externa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2.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hyperlink" Target="http://www.habitatbogota.gov.c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DF7386D077C9AB41A19EA6F677001285" ma:contentTypeVersion="22" ma:contentTypeDescription="Crear nuevo documento." ma:contentTypeScope="" ma:versionID="e3ff41ee75fdddd273a1a34683fa620e">
  <xsd:schema xmlns:xsd="http://www.w3.org/2001/XMLSchema" xmlns:xs="http://www.w3.org/2001/XMLSchema" xmlns:p="http://schemas.microsoft.com/office/2006/metadata/properties" xmlns:ns2="f041ac0e-3a78-4c9f-b12c-a6c038d6942c" xmlns:ns3="7867aceb-53c4-4635-b0f9-bab9002e1bc2" targetNamespace="http://schemas.microsoft.com/office/2006/metadata/properties" ma:root="true" ma:fieldsID="16cbe35cdb5f8f26180d7ea687e76818" ns2:_="" ns3:_="">
    <xsd:import namespace="f041ac0e-3a78-4c9f-b12c-a6c038d6942c"/>
    <xsd:import namespace="7867aceb-53c4-4635-b0f9-bab9002e1bc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SearchProperties" minOccurs="0"/>
                <xsd:element ref="ns2:MediaServiceObjectDetectorVersions" minOccurs="0"/>
                <xsd:element ref="ns2:FechayHora" minOccurs="0"/>
                <xsd:element ref="ns2:b45edc7aa34b4b84943ea0a15e80473f"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041ac0e-3a78-4c9f-b12c-a6c038d6942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Etiquetas de imagen" ma:readOnly="false" ma:fieldId="{5cf76f15-5ced-4ddc-b409-7134ff3c332f}" ma:taxonomyMulti="true" ma:sspId="9a4e7c8d-c71a-4b82-8d30-07c91351688e" ma:termSetId="09814cd3-568e-fe90-9814-8d621ff8fb84" ma:anchorId="fba54fb3-c3e1-fe81-a776-ca4b69148c4d" ma:open="true" ma:isKeyword="false">
      <xsd:complexType>
        <xsd:sequence>
          <xsd:element ref="pc:Terms" minOccurs="0" maxOccurs="1"/>
        </xsd:sequence>
      </xsd:complex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FechayHora" ma:index="25" nillable="true" ma:displayName="Fecha y Hora" ma:format="DateOnly" ma:internalName="FechayHora">
      <xsd:simpleType>
        <xsd:restriction base="dms:DateTime"/>
      </xsd:simpleType>
    </xsd:element>
    <xsd:element name="b45edc7aa34b4b84943ea0a15e80473f" ma:index="27" nillable="true" ma:taxonomy="true" ma:internalName="b45edc7aa34b4b84943ea0a15e80473f" ma:taxonomyFieldName="Metadatos" ma:displayName="Metadatos" ma:default="" ma:fieldId="{b45edc7a-a34b-4b84-943e-a0a15e80473f}" ma:sspId="9a4e7c8d-c71a-4b82-8d30-07c91351688e" ma:termSetId="b49f64b3-4722-4336-9a5c-56c326b344d4" ma:anchorId="00000000-0000-0000-0000-000000000000" ma:open="true" ma:isKeyword="false">
      <xsd:complexType>
        <xsd:sequence>
          <xsd:element ref="pc:Terms" minOccurs="0" maxOccurs="1"/>
        </xsd:sequence>
      </xsd:complex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867aceb-53c4-4635-b0f9-bab9002e1bc2" elementFormDefault="qualified">
    <xsd:import namespace="http://schemas.microsoft.com/office/2006/documentManagement/types"/>
    <xsd:import namespace="http://schemas.microsoft.com/office/infopath/2007/PartnerControls"/>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element name="TaxCatchAll" ma:index="22" nillable="true" ma:displayName="Taxonomy Catch All Column" ma:hidden="true" ma:list="{aa9aa803-cf9c-4e71-8d58-67d15878aa28}" ma:internalName="TaxCatchAll" ma:showField="CatchAllData" ma:web="7867aceb-53c4-4635-b0f9-bab9002e1bc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7867aceb-53c4-4635-b0f9-bab9002e1bc2" xsi:nil="true"/>
    <lcf76f155ced4ddcb4097134ff3c332f xmlns="f041ac0e-3a78-4c9f-b12c-a6c038d6942c">
      <Terms xmlns="http://schemas.microsoft.com/office/infopath/2007/PartnerControls"/>
    </lcf76f155ced4ddcb4097134ff3c332f>
    <FechayHora xmlns="f041ac0e-3a78-4c9f-b12c-a6c038d6942c" xsi:nil="true"/>
    <b45edc7aa34b4b84943ea0a15e80473f xmlns="f041ac0e-3a78-4c9f-b12c-a6c038d6942c">
      <Terms xmlns="http://schemas.microsoft.com/office/infopath/2007/PartnerControls"/>
    </b45edc7aa34b4b84943ea0a15e80473f>
  </documentManagement>
</p:properties>
</file>

<file path=customXml/itemProps1.xml><?xml version="1.0" encoding="utf-8"?>
<ds:datastoreItem xmlns:ds="http://schemas.openxmlformats.org/officeDocument/2006/customXml" ds:itemID="{9C728E65-6207-441D-85ED-1ABB45E696D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041ac0e-3a78-4c9f-b12c-a6c038d6942c"/>
    <ds:schemaRef ds:uri="7867aceb-53c4-4635-b0f9-bab9002e1bc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D855073-4B3F-404F-9456-0A37D91FD10D}">
  <ds:schemaRefs>
    <ds:schemaRef ds:uri="http://schemas.openxmlformats.org/officeDocument/2006/bibliography"/>
  </ds:schemaRefs>
</ds:datastoreItem>
</file>

<file path=customXml/itemProps3.xml><?xml version="1.0" encoding="utf-8"?>
<ds:datastoreItem xmlns:ds="http://schemas.openxmlformats.org/officeDocument/2006/customXml" ds:itemID="{5DDD7E30-25C6-4A37-8E52-61DF6520F996}">
  <ds:schemaRefs>
    <ds:schemaRef ds:uri="http://schemas.microsoft.com/sharepoint/v3/contenttype/forms"/>
  </ds:schemaRefs>
</ds:datastoreItem>
</file>

<file path=customXml/itemProps4.xml><?xml version="1.0" encoding="utf-8"?>
<ds:datastoreItem xmlns:ds="http://schemas.openxmlformats.org/officeDocument/2006/customXml" ds:itemID="{BFB551E0-23FD-4D93-94B0-360E9E020C97}">
  <ds:schemaRefs>
    <ds:schemaRef ds:uri="http://schemas.microsoft.com/office/2006/metadata/properties"/>
    <ds:schemaRef ds:uri="http://schemas.microsoft.com/office/infopath/2007/PartnerControls"/>
    <ds:schemaRef ds:uri="7867aceb-53c4-4635-b0f9-bab9002e1bc2"/>
    <ds:schemaRef ds:uri="f041ac0e-3a78-4c9f-b12c-a6c038d6942c"/>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3177</Words>
  <Characters>17477</Characters>
  <Application>Microsoft Office Word</Application>
  <DocSecurity>0</DocSecurity>
  <Lines>145</Lines>
  <Paragraphs>41</Paragraphs>
  <ScaleCrop>false</ScaleCrop>
  <HeadingPairs>
    <vt:vector size="2" baseType="variant">
      <vt:variant>
        <vt:lpstr>Título</vt:lpstr>
      </vt:variant>
      <vt:variant>
        <vt:i4>1</vt:i4>
      </vt:variant>
    </vt:vector>
  </HeadingPairs>
  <TitlesOfParts>
    <vt:vector size="1" baseType="lpstr">
      <vt:lpstr>Memorando</vt:lpstr>
    </vt:vector>
  </TitlesOfParts>
  <Company>LG  Electronics Inc.</Company>
  <LinksUpToDate>false</LinksUpToDate>
  <CharactersWithSpaces>20613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Memorando</dc:title>
  <dc:subject/>
  <dc:creator>Secretaria General</dc:creator>
  <cp:keywords/>
  <cp:lastModifiedBy>JUAN PABLO ESCOBARR</cp:lastModifiedBy>
  <cp:revision>3</cp:revision>
  <cp:lastPrinted>2026-06-11T17:38:00Z</cp:lastPrinted>
  <dcterms:created xsi:type="dcterms:W3CDTF">2026-06-11T17:38:00Z</dcterms:created>
  <dcterms:modified xsi:type="dcterms:W3CDTF">2026-06-11T17:38:00Z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0x010100DF7386D077C9AB41A19EA6F677001285</vt:lpwstr>
  </property>
  <property fmtid="{D5CDD505-2E9C-101B-9397-08002B2CF9AE}" pid="3" name="MediaServiceImageTags">
    <vt:lpwstr/>
  </property>
  <property fmtid="{D5CDD505-2E9C-101B-9397-08002B2CF9AE}" pid="4" name="Metadatos">
    <vt:lpwstr/>
  </property>
</Properties>
</file>